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E33FA8"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7B" w:rsidRDefault="00627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62707B" w:rsidRDefault="0062707B"/>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2D6666" w:rsidRPr="00D93186">
        <w:rPr>
          <w:rFonts w:asciiTheme="majorHAnsi" w:hAnsiTheme="majorHAnsi" w:cs="Times New Roman"/>
          <w:color w:val="000000"/>
          <w:sz w:val="24"/>
          <w:szCs w:val="24"/>
          <w:u w:val="single"/>
          <w:lang w:val="it-IT"/>
        </w:rPr>
        <w:t>1</w:t>
      </w:r>
      <w:r w:rsidR="003A6C1E" w:rsidRPr="00D93186">
        <w:rPr>
          <w:rFonts w:asciiTheme="majorHAnsi" w:hAnsiTheme="majorHAnsi" w:cs="Times New Roman"/>
          <w:color w:val="000000"/>
          <w:sz w:val="24"/>
          <w:szCs w:val="24"/>
          <w:u w:val="single"/>
          <w:lang w:val="it-IT"/>
        </w:rPr>
        <w:t>1</w:t>
      </w:r>
      <w:r w:rsidR="00D93186">
        <w:rPr>
          <w:rFonts w:asciiTheme="majorHAnsi" w:hAnsiTheme="majorHAnsi" w:cs="Times New Roman"/>
          <w:color w:val="000000"/>
          <w:sz w:val="24"/>
          <w:szCs w:val="24"/>
          <w:u w:val="single"/>
          <w:lang w:val="it-IT"/>
        </w:rPr>
        <w:t>68</w:t>
      </w:r>
      <w:r w:rsidR="004F2BD6" w:rsidRPr="00681AC1">
        <w:rPr>
          <w:rFonts w:asciiTheme="majorHAnsi" w:hAnsiTheme="majorHAnsi" w:cs="Times New Roman"/>
          <w:color w:val="000000"/>
          <w:sz w:val="24"/>
          <w:szCs w:val="24"/>
          <w:u w:val="single"/>
          <w:lang w:val="it-IT"/>
        </w:rPr>
        <w:t>/5 (</w:t>
      </w:r>
      <w:r w:rsidR="005522E5">
        <w:rPr>
          <w:rFonts w:asciiTheme="majorHAnsi" w:hAnsiTheme="majorHAnsi" w:cs="Times New Roman"/>
          <w:color w:val="000000"/>
          <w:sz w:val="24"/>
          <w:szCs w:val="24"/>
          <w:u w:val="single"/>
          <w:lang w:val="it-IT"/>
        </w:rPr>
        <w:t>01</w:t>
      </w:r>
      <w:r w:rsidR="004F2BD6" w:rsidRPr="00681AC1">
        <w:rPr>
          <w:rFonts w:asciiTheme="majorHAnsi" w:hAnsiTheme="majorHAnsi" w:cs="Times New Roman"/>
          <w:color w:val="000000"/>
          <w:sz w:val="24"/>
          <w:szCs w:val="24"/>
          <w:u w:val="single"/>
          <w:lang w:val="it-IT"/>
        </w:rPr>
        <w:t>/1</w:t>
      </w:r>
      <w:r w:rsidR="005522E5">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5522E5">
        <w:rPr>
          <w:rFonts w:asciiTheme="majorHAnsi" w:hAnsiTheme="majorHAnsi" w:cs="Times New Roman"/>
          <w:color w:val="000000"/>
          <w:sz w:val="24"/>
          <w:szCs w:val="24"/>
          <w:u w:val="single"/>
          <w:lang w:val="it-IT"/>
        </w:rPr>
        <w:t>53</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522E5">
        <w:rPr>
          <w:rFonts w:asciiTheme="majorHAnsi" w:hAnsiTheme="majorHAnsi" w:cs="Times New Roman"/>
          <w:color w:val="000000"/>
          <w:sz w:val="24"/>
          <w:szCs w:val="24"/>
          <w:u w:val="single"/>
          <w:lang w:val="it-IT"/>
        </w:rPr>
        <w:t>1</w:t>
      </w:r>
      <w:r w:rsidR="00C46183">
        <w:rPr>
          <w:rFonts w:asciiTheme="majorHAnsi" w:hAnsiTheme="majorHAnsi" w:cs="Times New Roman"/>
          <w:color w:val="000000"/>
          <w:sz w:val="24"/>
          <w:szCs w:val="24"/>
          <w:u w:val="single"/>
          <w:lang w:val="it-IT"/>
        </w:rPr>
        <w:t>5</w:t>
      </w:r>
      <w:r w:rsidR="004F2BD6" w:rsidRPr="00F114BF">
        <w:rPr>
          <w:rFonts w:asciiTheme="majorHAnsi" w:hAnsiTheme="majorHAnsi" w:cs="Times New Roman"/>
          <w:color w:val="000000"/>
          <w:sz w:val="24"/>
          <w:szCs w:val="24"/>
          <w:u w:val="single"/>
          <w:lang w:val="it-IT"/>
        </w:rPr>
        <w:t>.</w:t>
      </w:r>
      <w:r w:rsidR="005522E5">
        <w:rPr>
          <w:rFonts w:asciiTheme="majorHAnsi" w:hAnsiTheme="majorHAnsi" w:cs="Times New Roman"/>
          <w:color w:val="000000"/>
          <w:sz w:val="24"/>
          <w:szCs w:val="24"/>
          <w:u w:val="single"/>
          <w:lang w:val="it-IT"/>
        </w:rPr>
        <w:t>0</w:t>
      </w:r>
      <w:r w:rsidR="0079786D">
        <w:rPr>
          <w:rFonts w:asciiTheme="majorHAnsi" w:hAnsiTheme="majorHAnsi" w:cs="Times New Roman"/>
          <w:color w:val="000000"/>
          <w:sz w:val="24"/>
          <w:szCs w:val="24"/>
          <w:u w:val="single"/>
          <w:lang w:val="it-IT"/>
        </w:rPr>
        <w:t>2</w:t>
      </w:r>
      <w:r w:rsidR="004F2BD6" w:rsidRPr="00F114BF">
        <w:rPr>
          <w:rFonts w:asciiTheme="majorHAnsi" w:hAnsiTheme="majorHAnsi" w:cs="Times New Roman"/>
          <w:color w:val="000000"/>
          <w:sz w:val="24"/>
          <w:szCs w:val="24"/>
          <w:u w:val="single"/>
          <w:lang w:val="it-IT"/>
        </w:rPr>
        <w:t>.201</w:t>
      </w:r>
      <w:r w:rsidR="005522E5">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7C6490" w:rsidRDefault="005522E5"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b/>
          <w:bCs/>
          <w:color w:val="C00000"/>
          <w:sz w:val="32"/>
          <w:szCs w:val="32"/>
        </w:rPr>
        <w:t>Boje, lakovi i drugi zaštitni premazi</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D93186">
        <w:rPr>
          <w:rFonts w:asciiTheme="majorHAnsi" w:hAnsiTheme="majorHAnsi" w:cs="Times New Roman"/>
          <w:b/>
          <w:color w:val="C00000"/>
          <w:sz w:val="32"/>
          <w:szCs w:val="32"/>
          <w:u w:val="single"/>
          <w:lang w:val="it-IT"/>
        </w:rPr>
        <w:t>1168</w:t>
      </w:r>
      <w:r w:rsidRPr="00681AC1">
        <w:rPr>
          <w:rFonts w:asciiTheme="majorHAnsi" w:hAnsiTheme="majorHAnsi" w:cs="Times New Roman"/>
          <w:b/>
          <w:color w:val="C00000"/>
          <w:sz w:val="32"/>
          <w:szCs w:val="32"/>
          <w:u w:val="single"/>
          <w:lang w:val="it-IT"/>
        </w:rPr>
        <w:t>/5 (</w:t>
      </w:r>
      <w:r w:rsidR="005522E5">
        <w:rPr>
          <w:rFonts w:asciiTheme="majorHAnsi" w:hAnsiTheme="majorHAnsi" w:cs="Times New Roman"/>
          <w:b/>
          <w:color w:val="C00000"/>
          <w:sz w:val="32"/>
          <w:szCs w:val="32"/>
          <w:u w:val="single"/>
          <w:lang w:val="it-IT"/>
        </w:rPr>
        <w:t>01</w:t>
      </w:r>
      <w:r w:rsidRPr="00681AC1">
        <w:rPr>
          <w:rFonts w:asciiTheme="majorHAnsi" w:hAnsiTheme="majorHAnsi" w:cs="Times New Roman"/>
          <w:b/>
          <w:color w:val="C00000"/>
          <w:sz w:val="32"/>
          <w:szCs w:val="32"/>
          <w:u w:val="single"/>
          <w:lang w:val="it-IT"/>
        </w:rPr>
        <w:t>/1</w:t>
      </w:r>
      <w:r w:rsidR="005522E5">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8A4527">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6</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12</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13</w:t>
        </w:r>
        <w:r w:rsidR="008A4527" w:rsidRPr="00BA04F0">
          <w:rPr>
            <w:rFonts w:asciiTheme="majorHAnsi" w:hAnsiTheme="majorHAnsi" w:cs="Times New Roman"/>
            <w:noProof/>
            <w:webHidden/>
            <w:sz w:val="24"/>
            <w:szCs w:val="24"/>
          </w:rPr>
          <w:fldChar w:fldCharType="end"/>
        </w:r>
      </w:hyperlink>
      <w:hyperlink w:anchor="_Toc418775201" w:history="1"/>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14</w:t>
        </w:r>
        <w:r w:rsidR="008A4527" w:rsidRPr="00BA04F0">
          <w:rPr>
            <w:rFonts w:asciiTheme="majorHAnsi" w:hAnsiTheme="majorHAnsi" w:cs="Times New Roman"/>
            <w:noProof/>
            <w:webHidden/>
            <w:sz w:val="24"/>
            <w:szCs w:val="24"/>
          </w:rPr>
          <w:fldChar w:fldCharType="end"/>
        </w:r>
      </w:hyperlink>
    </w:p>
    <w:p w:rsidR="005B2414" w:rsidRDefault="003F5C57"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15</w:t>
        </w:r>
        <w:r w:rsidR="008A4527" w:rsidRPr="00BA04F0">
          <w:rPr>
            <w:rFonts w:asciiTheme="majorHAnsi" w:hAnsiTheme="majorHAnsi" w:cs="Times New Roman"/>
            <w:noProof/>
            <w:webHidden/>
            <w:sz w:val="24"/>
            <w:szCs w:val="24"/>
          </w:rPr>
          <w:fldChar w:fldCharType="end"/>
        </w:r>
      </w:hyperlink>
    </w:p>
    <w:p w:rsidR="00EF4BFA" w:rsidRDefault="003F5C57"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3F5C5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17</w:t>
        </w:r>
        <w:r w:rsidR="008A4527" w:rsidRPr="00BA04F0">
          <w:rPr>
            <w:rFonts w:asciiTheme="majorHAnsi" w:hAnsiTheme="majorHAnsi" w:cs="Times New Roman"/>
            <w:noProof/>
            <w:webHidden/>
            <w:sz w:val="24"/>
            <w:szCs w:val="24"/>
          </w:rPr>
          <w:fldChar w:fldCharType="end"/>
        </w:r>
      </w:hyperlink>
    </w:p>
    <w:p w:rsidR="005B2414" w:rsidRPr="00BA04F0" w:rsidRDefault="003F5C5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23</w:t>
        </w:r>
        <w:r w:rsidR="008A4527" w:rsidRPr="00BA04F0">
          <w:rPr>
            <w:rFonts w:asciiTheme="majorHAnsi" w:hAnsiTheme="majorHAnsi" w:cs="Times New Roman"/>
            <w:noProof/>
            <w:webHidden/>
            <w:sz w:val="24"/>
            <w:szCs w:val="24"/>
          </w:rPr>
          <w:fldChar w:fldCharType="end"/>
        </w:r>
      </w:hyperlink>
    </w:p>
    <w:p w:rsidR="005B2414" w:rsidRPr="00BA04F0" w:rsidRDefault="003F5C5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27</w:t>
        </w:r>
        <w:r w:rsidR="008A4527" w:rsidRPr="00BA04F0">
          <w:rPr>
            <w:rFonts w:asciiTheme="majorHAnsi" w:hAnsiTheme="majorHAnsi" w:cs="Times New Roman"/>
            <w:noProof/>
            <w:webHidden/>
            <w:sz w:val="24"/>
            <w:szCs w:val="24"/>
          </w:rPr>
          <w:fldChar w:fldCharType="end"/>
        </w:r>
      </w:hyperlink>
    </w:p>
    <w:p w:rsidR="005B2414" w:rsidRPr="00BA04F0" w:rsidRDefault="003F5C5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28</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29</w:t>
        </w:r>
        <w:r w:rsidR="008A4527" w:rsidRPr="00BA04F0">
          <w:rPr>
            <w:rFonts w:asciiTheme="majorHAnsi" w:hAnsiTheme="majorHAnsi" w:cs="Times New Roman"/>
            <w:noProof/>
            <w:webHidden/>
            <w:sz w:val="24"/>
            <w:szCs w:val="24"/>
          </w:rPr>
          <w:fldChar w:fldCharType="end"/>
        </w:r>
      </w:hyperlink>
    </w:p>
    <w:p w:rsidR="005B2414" w:rsidRPr="00BA04F0" w:rsidRDefault="003F5C5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30</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33</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37</w:t>
        </w:r>
        <w:r w:rsidR="008A4527" w:rsidRPr="00BA04F0">
          <w:rPr>
            <w:rFonts w:asciiTheme="majorHAnsi" w:hAnsiTheme="majorHAnsi" w:cs="Times New Roman"/>
            <w:noProof/>
            <w:webHidden/>
            <w:sz w:val="24"/>
            <w:szCs w:val="24"/>
          </w:rPr>
          <w:fldChar w:fldCharType="end"/>
        </w:r>
      </w:hyperlink>
    </w:p>
    <w:p w:rsidR="005B2414" w:rsidRPr="00BA04F0" w:rsidRDefault="003F5C5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43</w:t>
        </w:r>
        <w:r w:rsidR="008A4527" w:rsidRPr="00BA04F0">
          <w:rPr>
            <w:rFonts w:asciiTheme="majorHAnsi" w:hAnsiTheme="majorHAnsi" w:cs="Times New Roman"/>
            <w:noProof/>
            <w:webHidden/>
            <w:sz w:val="24"/>
            <w:szCs w:val="24"/>
          </w:rPr>
          <w:fldChar w:fldCharType="end"/>
        </w:r>
      </w:hyperlink>
    </w:p>
    <w:p w:rsidR="005B2414" w:rsidRDefault="003F5C57">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15425F">
          <w:rPr>
            <w:rFonts w:asciiTheme="majorHAnsi" w:hAnsiTheme="majorHAnsi" w:cs="Times New Roman"/>
            <w:noProof/>
            <w:webHidden/>
            <w:sz w:val="24"/>
            <w:szCs w:val="24"/>
          </w:rPr>
          <w:t>44</w:t>
        </w:r>
        <w:r w:rsidR="008A4527"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8A4527"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5522E5" w:rsidP="00D5644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b/>
                <w:sz w:val="24"/>
                <w:szCs w:val="24"/>
              </w:rPr>
              <w:t>Nikola Vukmirović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spec.sci.arh.</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5522E5">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5522E5">
              <w:rPr>
                <w:rFonts w:asciiTheme="majorHAnsi" w:hAnsiTheme="majorHAnsi" w:cs="Times New Roman"/>
                <w:b/>
                <w:color w:val="000000"/>
                <w:sz w:val="23"/>
                <w:szCs w:val="23"/>
              </w:rPr>
              <w:t>7</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5522E5">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5522E5">
              <w:rPr>
                <w:rFonts w:asciiTheme="majorHAnsi" w:hAnsiTheme="majorHAnsi" w:cs="Verdana"/>
                <w:b/>
                <w:bCs/>
                <w:sz w:val="23"/>
                <w:szCs w:val="23"/>
                <w:lang w:val="sr-Latn-CS"/>
              </w:rPr>
              <w:t>boja, lakova i drugih zaštitnih premaza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22E5" w:rsidTr="00C0566E">
        <w:tc>
          <w:tcPr>
            <w:tcW w:w="9179" w:type="dxa"/>
            <w:tcBorders>
              <w:top w:val="single" w:sz="4" w:space="0" w:color="auto"/>
              <w:bottom w:val="single" w:sz="4" w:space="0" w:color="auto"/>
            </w:tcBorders>
          </w:tcPr>
          <w:p w:rsidR="00B460F9" w:rsidRPr="005522E5" w:rsidRDefault="005522E5" w:rsidP="00C0566E">
            <w:pPr>
              <w:spacing w:after="0" w:line="240" w:lineRule="auto"/>
              <w:rPr>
                <w:rFonts w:asciiTheme="majorHAnsi" w:hAnsiTheme="majorHAnsi" w:cs="Times New Roman"/>
                <w:color w:val="000000"/>
                <w:sz w:val="24"/>
                <w:szCs w:val="24"/>
              </w:rPr>
            </w:pPr>
            <w:r w:rsidRPr="005522E5">
              <w:rPr>
                <w:rFonts w:asciiTheme="majorHAnsi" w:eastAsia="Times New Roman" w:hAnsiTheme="majorHAnsi" w:cs="Times New Roman"/>
                <w:sz w:val="24"/>
                <w:szCs w:val="24"/>
              </w:rPr>
              <w:t>44800000-8 Boje, lakovi i kitovi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522E5">
        <w:rPr>
          <w:rFonts w:asciiTheme="majorHAnsi" w:hAnsiTheme="majorHAnsi" w:cs="Times New Roman"/>
          <w:b/>
          <w:color w:val="000000"/>
          <w:sz w:val="24"/>
          <w:szCs w:val="24"/>
          <w:u w:val="single"/>
          <w:lang w:val="pl-PL"/>
        </w:rPr>
        <w:t>8</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Default="006D2A1A"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Pr="003B2B69"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Default="00917D7A" w:rsidP="00B460F9">
      <w:pPr>
        <w:spacing w:after="0" w:line="240" w:lineRule="auto"/>
        <w:jc w:val="both"/>
        <w:rPr>
          <w:rFonts w:asciiTheme="majorHAnsi" w:hAnsiTheme="majorHAnsi" w:cs="Times New Roman"/>
          <w:b/>
          <w:bCs/>
          <w:i/>
          <w:iCs/>
          <w:color w:val="000000"/>
          <w:sz w:val="16"/>
          <w:szCs w:val="16"/>
          <w:lang w:val="sr-Latn-CS"/>
        </w:rPr>
      </w:pP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005522E5">
        <w:rPr>
          <w:rFonts w:asciiTheme="majorHAnsi" w:hAnsiTheme="majorHAnsi"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62707B" w:rsidRDefault="00B460F9" w:rsidP="00B460F9">
      <w:pPr>
        <w:spacing w:after="0" w:line="240" w:lineRule="auto"/>
        <w:jc w:val="both"/>
        <w:rPr>
          <w:rFonts w:asciiTheme="majorHAnsi" w:hAnsiTheme="majorHAnsi" w:cs="Times New Roman"/>
          <w:b/>
          <w:bCs/>
          <w:color w:val="000000"/>
          <w:sz w:val="10"/>
          <w:szCs w:val="10"/>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62707B" w:rsidRDefault="00B460F9" w:rsidP="00DC01D9">
      <w:pPr>
        <w:spacing w:after="0" w:line="240" w:lineRule="auto"/>
        <w:jc w:val="both"/>
        <w:rPr>
          <w:rFonts w:asciiTheme="majorHAnsi" w:hAnsiTheme="majorHAnsi" w:cs="Times New Roman"/>
          <w:color w:val="000000"/>
          <w:sz w:val="10"/>
          <w:szCs w:val="10"/>
          <w:lang w:val="pl-PL"/>
        </w:rPr>
      </w:pPr>
    </w:p>
    <w:p w:rsidR="005522E5" w:rsidRPr="005522E5" w:rsidRDefault="005522E5" w:rsidP="005522E5">
      <w:pPr>
        <w:spacing w:after="0" w:line="240" w:lineRule="auto"/>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pl-PL"/>
        </w:rPr>
        <w:t xml:space="preserve"> ekonomski najpovoljnija ponuda, </w:t>
      </w:r>
      <w:r w:rsidRPr="005522E5">
        <w:rPr>
          <w:rFonts w:asciiTheme="majorHAnsi" w:hAnsiTheme="majorHAnsi" w:cs="Times New Roman"/>
          <w:color w:val="000000"/>
          <w:sz w:val="24"/>
          <w:szCs w:val="24"/>
        </w:rPr>
        <w:t>sa slijede</w:t>
      </w:r>
      <w:r w:rsidRPr="005522E5">
        <w:rPr>
          <w:rFonts w:asciiTheme="majorHAnsi" w:hAnsiTheme="majorHAnsi" w:cs="Times New Roman"/>
          <w:color w:val="000000"/>
          <w:sz w:val="24"/>
          <w:szCs w:val="24"/>
          <w:lang w:val="hr-HR"/>
        </w:rPr>
        <w:t>ć</w:t>
      </w:r>
      <w:r w:rsidRPr="005522E5">
        <w:rPr>
          <w:rFonts w:asciiTheme="majorHAnsi" w:hAnsiTheme="majorHAnsi" w:cs="Times New Roman"/>
          <w:color w:val="000000"/>
          <w:sz w:val="24"/>
          <w:szCs w:val="24"/>
        </w:rPr>
        <w:t>im podkriterijumima</w:t>
      </w:r>
      <w:r w:rsidRPr="005522E5">
        <w:rPr>
          <w:rFonts w:asciiTheme="majorHAnsi" w:hAnsiTheme="majorHAnsi" w:cs="Times New Roman"/>
          <w:color w:val="000000"/>
          <w:sz w:val="24"/>
          <w:szCs w:val="24"/>
          <w:lang w:val="hr-HR"/>
        </w:rPr>
        <w:t>:</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najniža ponuđena cijena</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90</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rok isporuke robe</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10</w:t>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D93186">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w:t>
      </w:r>
      <w:r w:rsidR="00B06F45">
        <w:rPr>
          <w:rFonts w:asciiTheme="majorHAnsi" w:hAnsiTheme="majorHAnsi" w:cs="Times New Roman"/>
          <w:b/>
          <w:color w:val="000000"/>
          <w:sz w:val="24"/>
          <w:szCs w:val="24"/>
          <w:u w:val="single"/>
          <w:lang w:val="pl-PL"/>
        </w:rPr>
        <w:t>3</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F4AC3" w:rsidRPr="0062707B" w:rsidRDefault="001F4AC3" w:rsidP="000722D3">
      <w:pPr>
        <w:spacing w:after="0" w:line="240" w:lineRule="auto"/>
        <w:jc w:val="both"/>
        <w:rPr>
          <w:rFonts w:asciiTheme="majorHAnsi" w:hAnsiTheme="majorHAnsi" w:cs="Times New Roman"/>
          <w:color w:val="000000"/>
          <w:sz w:val="10"/>
          <w:szCs w:val="10"/>
          <w:lang w:val="pl-PL"/>
        </w:rPr>
      </w:pPr>
    </w:p>
    <w:p w:rsidR="001F4AC3" w:rsidRPr="003D2152" w:rsidRDefault="001F4AC3" w:rsidP="001F4AC3">
      <w:pPr>
        <w:spacing w:after="0" w:line="240" w:lineRule="auto"/>
        <w:jc w:val="both"/>
        <w:rPr>
          <w:rFonts w:asciiTheme="majorHAnsi" w:hAnsiTheme="majorHAnsi" w:cs="Times New Roman"/>
          <w:i/>
          <w:color w:val="000000"/>
          <w:sz w:val="24"/>
          <w:szCs w:val="24"/>
          <w:lang w:val="pl-PL"/>
        </w:rPr>
      </w:pPr>
      <w:r w:rsidRPr="00B544C6">
        <w:rPr>
          <w:rFonts w:asciiTheme="majorHAnsi" w:hAnsiTheme="majorHAnsi" w:cs="Times New Roman"/>
          <w:i/>
          <w:color w:val="000000"/>
          <w:sz w:val="24"/>
          <w:szCs w:val="24"/>
          <w:lang w:val="pl-PL"/>
        </w:rPr>
        <w:t xml:space="preserve">Naručilac se opredijelio za rok za podnošenje ponuda u kraćem trajanju iz razloga hitnosti, zbog </w:t>
      </w:r>
      <w:r>
        <w:rPr>
          <w:rFonts w:asciiTheme="majorHAnsi" w:hAnsiTheme="majorHAnsi" w:cs="Times New Roman"/>
          <w:i/>
          <w:color w:val="000000"/>
          <w:sz w:val="24"/>
          <w:szCs w:val="24"/>
          <w:lang w:val="pl-PL"/>
        </w:rPr>
        <w:t>obaveze</w:t>
      </w:r>
      <w:r>
        <w:rPr>
          <w:rFonts w:asciiTheme="majorHAnsi" w:eastAsia="Times New Roman" w:hAnsiTheme="majorHAnsi" w:cs="Arial"/>
          <w:i/>
          <w:color w:val="222222"/>
          <w:sz w:val="24"/>
          <w:szCs w:val="24"/>
        </w:rPr>
        <w:t xml:space="preserve"> obnavljanja pružnih (hektometarskih i </w:t>
      </w:r>
      <w:r w:rsidR="006D6205" w:rsidRPr="006D6205">
        <w:rPr>
          <w:rFonts w:asciiTheme="majorHAnsi" w:eastAsia="Times New Roman" w:hAnsiTheme="majorHAnsi" w:cs="Arial"/>
          <w:i/>
          <w:color w:val="222222"/>
          <w:sz w:val="24"/>
          <w:szCs w:val="24"/>
        </w:rPr>
        <w:t>padok</w:t>
      </w:r>
      <w:r w:rsidRPr="006D6205">
        <w:rPr>
          <w:rFonts w:asciiTheme="majorHAnsi" w:eastAsia="Times New Roman" w:hAnsiTheme="majorHAnsi" w:cs="Arial"/>
          <w:i/>
          <w:color w:val="222222"/>
          <w:sz w:val="24"/>
          <w:szCs w:val="24"/>
        </w:rPr>
        <w:t>aznih</w:t>
      </w:r>
      <w:r>
        <w:rPr>
          <w:rFonts w:asciiTheme="majorHAnsi" w:eastAsia="Times New Roman" w:hAnsiTheme="majorHAnsi" w:cs="Arial"/>
          <w:i/>
          <w:color w:val="222222"/>
          <w:sz w:val="24"/>
          <w:szCs w:val="24"/>
        </w:rPr>
        <w:t>) oznaka na željezničkoj mreži Crne Gore, kao i obnavlja</w:t>
      </w:r>
      <w:r w:rsidR="00732C1F">
        <w:rPr>
          <w:rFonts w:asciiTheme="majorHAnsi" w:eastAsia="Times New Roman" w:hAnsiTheme="majorHAnsi" w:cs="Arial"/>
          <w:i/>
          <w:color w:val="222222"/>
          <w:sz w:val="24"/>
          <w:szCs w:val="24"/>
        </w:rPr>
        <w:t>nja tunelskih</w:t>
      </w:r>
      <w:r>
        <w:rPr>
          <w:rFonts w:asciiTheme="majorHAnsi" w:eastAsia="Times New Roman" w:hAnsiTheme="majorHAnsi" w:cs="Arial"/>
          <w:i/>
          <w:color w:val="222222"/>
          <w:sz w:val="24"/>
          <w:szCs w:val="24"/>
        </w:rPr>
        <w:t xml:space="preserve"> linij</w:t>
      </w:r>
      <w:r w:rsidR="00732C1F">
        <w:rPr>
          <w:rFonts w:asciiTheme="majorHAnsi" w:eastAsia="Times New Roman" w:hAnsiTheme="majorHAnsi" w:cs="Arial"/>
          <w:i/>
          <w:color w:val="222222"/>
          <w:sz w:val="24"/>
          <w:szCs w:val="24"/>
        </w:rPr>
        <w:t>a</w:t>
      </w:r>
      <w:r>
        <w:rPr>
          <w:rFonts w:asciiTheme="majorHAnsi" w:eastAsia="Times New Roman" w:hAnsiTheme="majorHAnsi" w:cs="Arial"/>
          <w:i/>
          <w:color w:val="222222"/>
          <w:sz w:val="24"/>
          <w:szCs w:val="24"/>
        </w:rPr>
        <w:t xml:space="preserve"> i niš</w:t>
      </w:r>
      <w:r w:rsidR="00732C1F">
        <w:rPr>
          <w:rFonts w:asciiTheme="majorHAnsi" w:eastAsia="Times New Roman" w:hAnsiTheme="majorHAnsi" w:cs="Arial"/>
          <w:i/>
          <w:color w:val="222222"/>
          <w:sz w:val="24"/>
          <w:szCs w:val="24"/>
        </w:rPr>
        <w:t>a</w:t>
      </w:r>
      <w:r>
        <w:rPr>
          <w:rFonts w:asciiTheme="majorHAnsi" w:eastAsia="Times New Roman" w:hAnsiTheme="majorHAnsi" w:cs="Arial"/>
          <w:i/>
          <w:color w:val="222222"/>
          <w:sz w:val="24"/>
          <w:szCs w:val="24"/>
        </w:rPr>
        <w:t>, a u cilju održavanja nivoa bezbjednosti željezničkog saobraćaja.</w:t>
      </w:r>
      <w:r w:rsidRPr="003D2152">
        <w:rPr>
          <w:rFonts w:asciiTheme="majorHAnsi" w:hAnsiTheme="majorHAnsi" w:cs="Times New Roman"/>
          <w:i/>
          <w:color w:val="000000"/>
          <w:sz w:val="24"/>
          <w:szCs w:val="24"/>
          <w:lang w:val="pl-PL"/>
        </w:rPr>
        <w:t xml:space="preserve"> </w:t>
      </w:r>
    </w:p>
    <w:p w:rsidR="00962F4E" w:rsidRPr="0062707B" w:rsidRDefault="00962F4E"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4188A">
        <w:rPr>
          <w:rFonts w:asciiTheme="majorHAnsi" w:hAnsiTheme="majorHAnsi" w:cs="Times New Roman"/>
          <w:b/>
          <w:color w:val="000000"/>
          <w:sz w:val="24"/>
          <w:szCs w:val="24"/>
          <w:u w:val="single"/>
          <w:lang w:val="pl-PL"/>
        </w:rPr>
        <w:t>1</w:t>
      </w:r>
      <w:r w:rsidR="00D93186">
        <w:rPr>
          <w:rFonts w:asciiTheme="majorHAnsi" w:hAnsiTheme="majorHAnsi" w:cs="Times New Roman"/>
          <w:b/>
          <w:color w:val="000000"/>
          <w:sz w:val="24"/>
          <w:szCs w:val="24"/>
          <w:u w:val="single"/>
          <w:lang w:val="pl-PL"/>
        </w:rPr>
        <w:t>1</w:t>
      </w:r>
      <w:r w:rsidR="0079786D"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w:t>
      </w:r>
      <w:r w:rsidR="00D93186">
        <w:rPr>
          <w:rFonts w:asciiTheme="majorHAnsi" w:hAnsiTheme="majorHAnsi" w:cs="Times New Roman"/>
          <w:b/>
          <w:color w:val="000000"/>
          <w:sz w:val="24"/>
          <w:szCs w:val="24"/>
          <w:u w:val="single"/>
          <w:lang w:val="pl-PL"/>
        </w:rPr>
        <w:t>3</w:t>
      </w:r>
      <w:r w:rsidR="0079786D" w:rsidRPr="00C67B4C">
        <w:rPr>
          <w:rFonts w:asciiTheme="majorHAnsi" w:hAnsiTheme="majorHAnsi" w:cs="Times New Roman"/>
          <w:b/>
          <w:color w:val="000000"/>
          <w:sz w:val="24"/>
          <w:szCs w:val="24"/>
          <w:u w:val="single"/>
          <w:lang w:val="pl-PL"/>
        </w:rPr>
        <w:t>.</w:t>
      </w:r>
      <w:r w:rsidR="0079786D"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876671" w:rsidRPr="00B06F45" w:rsidRDefault="00E3459D" w:rsidP="00B06F45">
      <w:pPr>
        <w:spacing w:after="0" w:line="240" w:lineRule="auto"/>
        <w:jc w:val="both"/>
        <w:rPr>
          <w:rFonts w:asciiTheme="majorHAnsi" w:hAnsiTheme="majorHAnsi" w:cs="Times New Roman"/>
          <w:color w:val="000000"/>
          <w:sz w:val="24"/>
          <w:szCs w:val="24"/>
        </w:rPr>
        <w:sectPr w:rsidR="00876671" w:rsidRPr="00B06F45"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r w:rsidR="00B460F9" w:rsidRPr="00B06F45">
        <w:rPr>
          <w:rFonts w:asciiTheme="majorHAnsi" w:hAnsiTheme="majorHAnsi" w:cs="Times New Roman"/>
          <w:color w:val="000000"/>
          <w:sz w:val="24"/>
          <w:szCs w:val="24"/>
        </w:rPr>
        <w:t>.</w:t>
      </w:r>
      <w:r w:rsidR="00B460F9" w:rsidRPr="00B06F45">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3771"/>
        <w:gridCol w:w="3058"/>
        <w:gridCol w:w="1097"/>
        <w:gridCol w:w="885"/>
      </w:tblGrid>
      <w:tr w:rsidR="00B06F45" w:rsidTr="007F2CCC">
        <w:trPr>
          <w:cantSplit/>
          <w:trHeight w:val="1134"/>
          <w:tblCellSpacing w:w="20" w:type="dxa"/>
        </w:trPr>
        <w:tc>
          <w:tcPr>
            <w:tcW w:w="702" w:type="dxa"/>
            <w:shd w:val="clear" w:color="auto" w:fill="E5B8B7" w:themeFill="accent2" w:themeFillTint="66"/>
            <w:vAlign w:val="center"/>
          </w:tcPr>
          <w:p w:rsidR="00B06F45" w:rsidRPr="009559B1" w:rsidRDefault="00B06F45" w:rsidP="007F2CC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731" w:type="dxa"/>
            <w:shd w:val="clear" w:color="auto" w:fill="E5B8B7" w:themeFill="accent2" w:themeFillTint="66"/>
            <w:vAlign w:val="center"/>
          </w:tcPr>
          <w:p w:rsidR="00B06F45" w:rsidRPr="009559B1" w:rsidRDefault="00B06F45" w:rsidP="007F2CC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B06F45" w:rsidRPr="009559B1" w:rsidRDefault="00B06F45" w:rsidP="007F2CC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18" w:type="dxa"/>
            <w:shd w:val="clear" w:color="auto" w:fill="E5B8B7" w:themeFill="accent2" w:themeFillTint="66"/>
            <w:vAlign w:val="center"/>
          </w:tcPr>
          <w:p w:rsidR="00B06F45" w:rsidRPr="006C70CE" w:rsidRDefault="00B06F45" w:rsidP="007F2CCC">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B06F45" w:rsidRPr="009559B1" w:rsidRDefault="00B06F45" w:rsidP="007F2CCC">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B06F45" w:rsidRPr="009559B1" w:rsidRDefault="00B06F45" w:rsidP="007F2CCC">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1F0B69" w:rsidRDefault="00D239B5" w:rsidP="007F2CCC">
            <w:pPr>
              <w:numPr>
                <w:ilvl w:val="0"/>
                <w:numId w:val="9"/>
              </w:numPr>
              <w:spacing w:after="0" w:line="240" w:lineRule="auto"/>
              <w:jc w:val="center"/>
              <w:rPr>
                <w:rFonts w:asciiTheme="majorHAnsi" w:hAnsiTheme="majorHAnsi"/>
                <w:b/>
                <w:color w:val="7F7F7F"/>
                <w:sz w:val="21"/>
                <w:szCs w:val="21"/>
                <w:lang w:val="sr-Latn-CS"/>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Osnovna boja  uljana - siva (0,75 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uljana - siva (0,75 lit)</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280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za metal (bijeli) uljana  (0,75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(bijeli) uljana  (0,75 lit)</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160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(zeleni) uljana  (0,75 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(zeleni) uljana  (0,75 lit)</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160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(crveni) uljana(0,75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(crveni) uljana(0,75 lit)</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(žuti) uljana  (0,75 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(žuti) uljana  (0,75 lit)</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(sivi) uljana  (0,75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(sivi) uljana  (0,75 lit)</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(crni) uljana (0,75 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(crni) uljana (0,75 lit)</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140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boja za metal (braon)  (0,75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(braon)  (0,75 lit)</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bezbojni  (0,75 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(0,75 lit)</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Lak sandolin (0,75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(0,75 lit)</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Brusni papir za drvo </w:t>
            </w:r>
            <w:r w:rsidRPr="002D4712">
              <w:rPr>
                <w:rFonts w:asciiTheme="majorHAnsi" w:hAnsiTheme="majorHAnsi" w:cs="Arial"/>
                <w:color w:val="000000"/>
              </w:rPr>
              <w:t>80</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za drvo </w:t>
            </w:r>
            <w:r w:rsidRPr="002D4712">
              <w:rPr>
                <w:rFonts w:asciiTheme="majorHAnsi" w:hAnsiTheme="majorHAnsi" w:cs="Arial"/>
                <w:color w:val="000000"/>
              </w:rPr>
              <w:t>80</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m</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Brusni papir za drvo </w:t>
            </w:r>
            <w:r w:rsidRPr="002D4712">
              <w:rPr>
                <w:rFonts w:asciiTheme="majorHAnsi" w:hAnsiTheme="majorHAnsi" w:cs="Arial"/>
                <w:color w:val="000000"/>
              </w:rPr>
              <w:t>120</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za drvo </w:t>
            </w:r>
            <w:r w:rsidRPr="002D4712">
              <w:rPr>
                <w:rFonts w:asciiTheme="majorHAnsi" w:hAnsiTheme="majorHAnsi" w:cs="Arial"/>
                <w:color w:val="000000"/>
              </w:rPr>
              <w:t>120</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m</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Šmirgl papir za metal, brusni papir</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m²</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Vodobrusni papir </w:t>
            </w:r>
            <w:r w:rsidRPr="002D4712">
              <w:rPr>
                <w:rFonts w:asciiTheme="majorHAnsi" w:hAnsiTheme="majorHAnsi" w:cs="Arial"/>
                <w:color w:val="000000"/>
              </w:rPr>
              <w:t>240</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highlight w:val="yellow"/>
                <w:lang w:val="sr-Latn-CS"/>
              </w:rPr>
            </w:pPr>
            <w:r w:rsidRPr="002D4712">
              <w:rPr>
                <w:rFonts w:asciiTheme="majorHAnsi" w:hAnsiTheme="majorHAnsi" w:cs="Arial"/>
                <w:color w:val="000000"/>
              </w:rPr>
              <w:t>240</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Vodobrusni papir </w:t>
            </w:r>
            <w:r w:rsidRPr="002D4712">
              <w:rPr>
                <w:rFonts w:asciiTheme="majorHAnsi" w:hAnsiTheme="majorHAnsi" w:cs="Arial"/>
                <w:color w:val="000000"/>
              </w:rPr>
              <w:t>360-400</w:t>
            </w:r>
          </w:p>
        </w:tc>
        <w:tc>
          <w:tcPr>
            <w:tcW w:w="3018" w:type="dxa"/>
            <w:vAlign w:val="center"/>
          </w:tcPr>
          <w:p w:rsidR="00D239B5" w:rsidRPr="00D97D9B" w:rsidRDefault="00D239B5" w:rsidP="0062707B">
            <w:pPr>
              <w:spacing w:after="0"/>
              <w:jc w:val="center"/>
              <w:rPr>
                <w:rFonts w:asciiTheme="majorHAnsi" w:eastAsia="Times New Roman" w:hAnsiTheme="majorHAnsi" w:cs="Arial"/>
                <w:highlight w:val="yellow"/>
                <w:lang w:val="sr-Latn-CS"/>
              </w:rPr>
            </w:pPr>
            <w:r w:rsidRPr="002D4712">
              <w:rPr>
                <w:rFonts w:asciiTheme="majorHAnsi" w:hAnsiTheme="majorHAnsi" w:cs="Arial"/>
                <w:color w:val="000000"/>
              </w:rPr>
              <w:t>360-400</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Razredjivač  uljni (1lit)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uljni (1lit)</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lit</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Razređivač nitro (1lit)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nitro (1lit)</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lit</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60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Čelične četke za skidanje rđe</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60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Četke za farbanje sa prirodnim vlaknima 2,5cm</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sa prirodnim vlaknima 2,5cm</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140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Četke za farbanje sa prirodnim vlaknima 5cm</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sa prirodnim vlaknima 5cm</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240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Četke za farbanje sa prirodnim vlaknima 10cm</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sa prirodnim vlaknima 10cm</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Četke za krečenje pravougaona 150x50 sa prirodnim vlaknima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pravougaona 150x50 sa prirodnim vlaknima</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Sintelon ljepilo 130g </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130g</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tube</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60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Drvofiks 1/1</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1/1</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Lijepak za stiropor (spolja) u prahu</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za stiropor (spolja) u prahu</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Purpjena (ručna) 750ml</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(ručna) 750ml</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6</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Silikon providni</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30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Silikon bijeli </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Silikon fix (montage fix)</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(montage fix)</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Jupol</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1600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HDF (na bazi vode) za spoljnu upotrebu</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(na bazi vode) za spoljnu upotrebu</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1000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Fasadeks (na bazi razređivača)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(na bazi razređivača)</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Polikolor razniza toniranje 1/1</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toniranje 1/1</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Glet masa – unutrašnja u prahu</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unutrašnja u prahu</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Polikolor podloga (1 litar)</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 litar)</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lit</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Brusni kit za drvo</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Gips molerski (2kg) pakovanje</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(2kg) pakovanje</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Teleskop od 2 m</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od 2 m</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Valjak mali končani 10cm  sa držalom-profesionalni</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10cm  sa držalom-profesionalni</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Valjak srednji  15 cm sa nosačem</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15 cm sa nosačem</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Valjak končani 23 cm sa nosačem - profesionalni</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23 cm sa nosačem - profesionalni</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Uložak za valjak -  23 cm- profesionalni- končani</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23 cm- profesionalni- končani</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Uložak za valjak – 15 cm- profesionalni</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15 cm- profesionalni</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Uložak za valjak - 10 cm- profesionalni</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10 cm- profesionalni</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Uložak za valjak – 6 cm profesionalni</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6 cm profesionalni</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30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Špatla 40 mm - profesionalna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40 mm - profesionalna</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Špatla 60 mm - profesionalna</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60 mm - profesionalna</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Špatla 100 mm - profesionalna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100 mm - profesionalna</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Gletarica metalna-profesionalna</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metalna-profesionalna</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Kit plastični  (auto kit)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(auto kit)</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Aspirator  za višekratnu upotrebu</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za višekratnu upotrebu</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Aspirator za jednokratnu upotrebu</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za jednokratnu upotrebu</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Spic kit (1kg) nitro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(1kg) nitro</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D97D9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Papirna traka (molerska) 3cm (krep traka)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(molerska) 3cm (krep traka)</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Papirna traka (molerska) 5cm (krep traka)</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(molerska) 5cm (krep traka)</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PVC folija za krečenje</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folija za krečenje</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Sprej-crveni nitro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crveni nitro</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Sprej-crni nitro</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crni nitro</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60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Sprej-plavi nitro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plavi nitro</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Sprej-bijeli nitro</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bijeli nitro</w:t>
            </w:r>
          </w:p>
        </w:tc>
        <w:tc>
          <w:tcPr>
            <w:tcW w:w="1057" w:type="dxa"/>
            <w:shd w:val="clear" w:color="auto" w:fill="D9D9D9" w:themeFill="background1" w:themeFillShade="D9"/>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80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Sprej-žuti nitro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žuti nitro</w:t>
            </w:r>
          </w:p>
        </w:tc>
        <w:tc>
          <w:tcPr>
            <w:tcW w:w="1057" w:type="dxa"/>
          </w:tcPr>
          <w:p w:rsidR="00D239B5" w:rsidRPr="00D97D9B" w:rsidRDefault="00D239B5">
            <w:pPr>
              <w:rPr>
                <w:rFonts w:asciiTheme="majorHAnsi" w:hAnsiTheme="majorHAnsi"/>
              </w:rPr>
            </w:pPr>
            <w:r w:rsidRPr="00D97D9B">
              <w:rPr>
                <w:rFonts w:asciiTheme="majorHAnsi" w:hAnsiTheme="majorHAnsi" w:cs="Arial"/>
                <w:color w:val="000000"/>
              </w:rPr>
              <w:t>komad</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Auto lak raznih boja</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raznih boja</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Fasadna boja </w:t>
            </w:r>
            <w:r w:rsidRPr="002D4712">
              <w:rPr>
                <w:rFonts w:asciiTheme="majorHAnsi" w:hAnsiTheme="majorHAnsi" w:cs="Arial"/>
                <w:color w:val="000000"/>
              </w:rPr>
              <w:t>maxima</w:t>
            </w:r>
            <w:r w:rsidRPr="00D97D9B">
              <w:rPr>
                <w:rFonts w:asciiTheme="majorHAnsi" w:hAnsiTheme="majorHAnsi" w:cs="Arial"/>
                <w:color w:val="000000"/>
              </w:rPr>
              <w:t xml:space="preserve"> 2070 crvena</w:t>
            </w:r>
            <w:r w:rsidR="006D6205">
              <w:rPr>
                <w:rFonts w:asciiTheme="majorHAnsi" w:hAnsiTheme="majorHAnsi" w:cs="Arial"/>
                <w:color w:val="000000"/>
              </w:rPr>
              <w:t xml:space="preserve"> ili ekv</w:t>
            </w:r>
            <w:r w:rsidR="002D4712">
              <w:rPr>
                <w:rFonts w:asciiTheme="majorHAnsi" w:hAnsiTheme="majorHAnsi" w:cs="Arial"/>
                <w:color w:val="000000"/>
              </w:rPr>
              <w:t>ivalentno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2D4712">
              <w:rPr>
                <w:rFonts w:asciiTheme="majorHAnsi" w:hAnsiTheme="majorHAnsi" w:cs="Arial"/>
                <w:color w:val="000000"/>
              </w:rPr>
              <w:t>maxima</w:t>
            </w:r>
            <w:r w:rsidRPr="00D97D9B">
              <w:rPr>
                <w:rFonts w:asciiTheme="majorHAnsi" w:hAnsiTheme="majorHAnsi" w:cs="Arial"/>
                <w:color w:val="000000"/>
              </w:rPr>
              <w:t xml:space="preserve"> 2070 crvena</w:t>
            </w:r>
            <w:r w:rsidR="002D4712">
              <w:rPr>
                <w:rFonts w:asciiTheme="majorHAnsi" w:hAnsiTheme="majorHAnsi" w:cs="Arial"/>
                <w:color w:val="000000"/>
              </w:rPr>
              <w:t xml:space="preserve"> ili ekvivalentno</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50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Gips ploče</w:t>
            </w:r>
            <w:r w:rsidRPr="002D4712">
              <w:rPr>
                <w:rFonts w:asciiTheme="majorHAnsi" w:hAnsiTheme="majorHAnsi" w:cs="Arial"/>
                <w:color w:val="000000"/>
              </w:rPr>
              <w:t>-"Rigips"</w:t>
            </w:r>
            <w:r w:rsidRPr="00D97D9B">
              <w:rPr>
                <w:rFonts w:asciiTheme="majorHAnsi" w:hAnsiTheme="majorHAnsi" w:cs="Arial"/>
                <w:color w:val="000000"/>
              </w:rPr>
              <w:t xml:space="preserve"> </w:t>
            </w:r>
            <w:r w:rsidR="002D4712">
              <w:rPr>
                <w:rFonts w:asciiTheme="majorHAnsi" w:hAnsiTheme="majorHAnsi" w:cs="Arial"/>
                <w:color w:val="000000"/>
              </w:rPr>
              <w:t>ili ekvivalentno</w:t>
            </w:r>
            <w:r w:rsidR="002D4712" w:rsidRPr="00D97D9B">
              <w:rPr>
                <w:rFonts w:asciiTheme="majorHAnsi" w:hAnsiTheme="majorHAnsi" w:cs="Arial"/>
                <w:color w:val="000000"/>
              </w:rPr>
              <w:t xml:space="preserve"> </w:t>
            </w:r>
            <w:r w:rsidRPr="00D97D9B">
              <w:rPr>
                <w:rFonts w:asciiTheme="majorHAnsi" w:hAnsiTheme="majorHAnsi" w:cs="Arial"/>
                <w:color w:val="000000"/>
              </w:rPr>
              <w:t>200x125x12,5</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2D4712">
              <w:rPr>
                <w:rFonts w:asciiTheme="majorHAnsi" w:hAnsiTheme="majorHAnsi" w:cs="Arial"/>
                <w:color w:val="000000"/>
              </w:rPr>
              <w:t>"Rigips"</w:t>
            </w:r>
            <w:r w:rsidR="002D4712" w:rsidRPr="002D4712">
              <w:rPr>
                <w:rFonts w:asciiTheme="majorHAnsi" w:hAnsiTheme="majorHAnsi" w:cs="Arial"/>
                <w:color w:val="000000"/>
              </w:rPr>
              <w:t xml:space="preserve"> ili ekvivalentno</w:t>
            </w:r>
            <w:r w:rsidRPr="002D4712">
              <w:rPr>
                <w:rFonts w:asciiTheme="majorHAnsi" w:hAnsiTheme="majorHAnsi" w:cs="Arial"/>
                <w:color w:val="000000"/>
              </w:rPr>
              <w:t xml:space="preserve"> 200x125x12,5</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m2</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250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Lijepak za gipsane ploče</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150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Bandaž traka (90m)</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(90m)</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20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 xml:space="preserve">Diht masa + Lijepak </w:t>
            </w:r>
            <w:r w:rsidRPr="002D4712">
              <w:rPr>
                <w:rFonts w:asciiTheme="majorHAnsi" w:hAnsiTheme="majorHAnsi" w:cs="Arial"/>
                <w:color w:val="000000"/>
              </w:rPr>
              <w:t>WURTH</w:t>
            </w:r>
            <w:r w:rsidR="006D6205">
              <w:rPr>
                <w:rFonts w:asciiTheme="majorHAnsi" w:hAnsiTheme="majorHAnsi" w:cs="Arial"/>
                <w:color w:val="000000"/>
              </w:rPr>
              <w:t xml:space="preserve"> </w:t>
            </w:r>
            <w:r w:rsidR="002D4712">
              <w:rPr>
                <w:rFonts w:asciiTheme="majorHAnsi" w:hAnsiTheme="majorHAnsi" w:cs="Arial"/>
                <w:color w:val="000000"/>
              </w:rPr>
              <w:t>ili ekvivalentno</w:t>
            </w:r>
            <w:r w:rsidR="002D4712" w:rsidRPr="00D97D9B">
              <w:rPr>
                <w:rFonts w:asciiTheme="majorHAnsi" w:hAnsiTheme="majorHAnsi" w:cs="Arial"/>
                <w:color w:val="000000"/>
              </w:rPr>
              <w:t xml:space="preserve"> </w:t>
            </w:r>
            <w:r w:rsidRPr="00D97D9B">
              <w:rPr>
                <w:rFonts w:asciiTheme="majorHAnsi" w:hAnsiTheme="majorHAnsi" w:cs="Arial"/>
                <w:color w:val="000000"/>
              </w:rPr>
              <w:t>“K+D” (u boji crvena, kafena, bijela)</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2D4712">
              <w:rPr>
                <w:rFonts w:asciiTheme="majorHAnsi" w:hAnsiTheme="majorHAnsi" w:cs="Arial"/>
                <w:color w:val="000000"/>
              </w:rPr>
              <w:t>WURTH</w:t>
            </w:r>
            <w:r w:rsidR="002D4712">
              <w:rPr>
                <w:rFonts w:asciiTheme="majorHAnsi" w:hAnsiTheme="majorHAnsi" w:cs="Arial"/>
                <w:color w:val="000000"/>
              </w:rPr>
              <w:t xml:space="preserve"> ili ekvivalentno</w:t>
            </w:r>
            <w:r w:rsidRPr="00D97D9B">
              <w:rPr>
                <w:rFonts w:asciiTheme="majorHAnsi" w:hAnsiTheme="majorHAnsi" w:cs="Arial"/>
                <w:color w:val="000000"/>
              </w:rPr>
              <w:t xml:space="preserve">  “K+D” (u boji crvena, kafena, bijela)</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40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Radijator lak (0,75 lit)</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color w:val="000000"/>
              </w:rPr>
              <w:t>(0,75 lit)</w:t>
            </w:r>
          </w:p>
        </w:tc>
        <w:tc>
          <w:tcPr>
            <w:tcW w:w="1057"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komad</w:t>
            </w:r>
          </w:p>
        </w:tc>
        <w:tc>
          <w:tcPr>
            <w:tcW w:w="825" w:type="dxa"/>
            <w:shd w:val="clear" w:color="auto" w:fill="D9D9D9" w:themeFill="background1" w:themeFillShade="D9"/>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w:t>
            </w:r>
          </w:p>
        </w:tc>
      </w:tr>
      <w:tr w:rsidR="00D239B5" w:rsidRPr="001F0B69" w:rsidTr="0062707B">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color w:val="000000"/>
              </w:rPr>
            </w:pPr>
            <w:r w:rsidRPr="00D97D9B">
              <w:rPr>
                <w:rFonts w:asciiTheme="majorHAnsi" w:hAnsiTheme="majorHAnsi" w:cs="Arial"/>
                <w:color w:val="000000"/>
              </w:rPr>
              <w:t>Fugenfiler (</w:t>
            </w:r>
            <w:r w:rsidRPr="002D4712">
              <w:rPr>
                <w:rFonts w:asciiTheme="majorHAnsi" w:hAnsiTheme="majorHAnsi" w:cs="Arial"/>
                <w:color w:val="000000"/>
              </w:rPr>
              <w:t>za rigips pak.po 5 kg</w:t>
            </w:r>
            <w:r w:rsidRPr="00D97D9B">
              <w:rPr>
                <w:rFonts w:asciiTheme="majorHAnsi" w:hAnsiTheme="majorHAnsi" w:cs="Arial"/>
                <w:color w:val="000000"/>
              </w:rPr>
              <w:t>)</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2D4712">
              <w:rPr>
                <w:rFonts w:asciiTheme="majorHAnsi" w:hAnsiTheme="majorHAnsi" w:cs="Arial"/>
                <w:color w:val="000000"/>
              </w:rPr>
              <w:t>(za rigips pak.po 5 kg)</w:t>
            </w:r>
          </w:p>
        </w:tc>
        <w:tc>
          <w:tcPr>
            <w:tcW w:w="1057"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kg</w:t>
            </w:r>
          </w:p>
        </w:tc>
        <w:tc>
          <w:tcPr>
            <w:tcW w:w="825" w:type="dxa"/>
            <w:vAlign w:val="bottom"/>
          </w:tcPr>
          <w:p w:rsidR="00D239B5" w:rsidRPr="00D97D9B" w:rsidRDefault="00D239B5" w:rsidP="0062707B">
            <w:pPr>
              <w:spacing w:after="0" w:line="240" w:lineRule="auto"/>
              <w:jc w:val="center"/>
              <w:rPr>
                <w:rFonts w:asciiTheme="majorHAnsi" w:hAnsiTheme="majorHAnsi" w:cs="Arial"/>
                <w:color w:val="000000"/>
              </w:rPr>
            </w:pPr>
            <w:r w:rsidRPr="00D97D9B">
              <w:rPr>
                <w:rFonts w:asciiTheme="majorHAnsi" w:hAnsiTheme="majorHAnsi" w:cs="Arial"/>
                <w:color w:val="000000"/>
              </w:rPr>
              <w:t>100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rPr>
            </w:pPr>
            <w:r w:rsidRPr="00D97D9B">
              <w:rPr>
                <w:rFonts w:asciiTheme="majorHAnsi" w:hAnsiTheme="majorHAnsi" w:cs="Arial"/>
              </w:rPr>
              <w:t>Sredstvo za prijanjanje starog i novog betona (SN)</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rPr>
              <w:t>za prijanjanje starog i novog betona (SN)</w:t>
            </w:r>
          </w:p>
        </w:tc>
        <w:tc>
          <w:tcPr>
            <w:tcW w:w="1057" w:type="dxa"/>
            <w:shd w:val="clear" w:color="auto" w:fill="D9D9D9" w:themeFill="background1" w:themeFillShade="D9"/>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kg</w:t>
            </w:r>
          </w:p>
        </w:tc>
        <w:tc>
          <w:tcPr>
            <w:tcW w:w="825" w:type="dxa"/>
            <w:shd w:val="clear" w:color="auto" w:fill="D9D9D9" w:themeFill="background1" w:themeFillShade="D9"/>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40</w:t>
            </w:r>
          </w:p>
        </w:tc>
      </w:tr>
      <w:tr w:rsidR="00D239B5" w:rsidRPr="001F0B69" w:rsidTr="007F2CCC">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rPr>
            </w:pPr>
            <w:r w:rsidRPr="00D97D9B">
              <w:rPr>
                <w:rFonts w:asciiTheme="majorHAnsi" w:hAnsiTheme="majorHAnsi" w:cs="Arial"/>
              </w:rPr>
              <w:t>Sredstvo za uklanjanje rđe (antirost ili ekvivalentno)</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rPr>
              <w:t>za uklanjanje rđe (antirost ili ekvivalentno)</w:t>
            </w:r>
          </w:p>
        </w:tc>
        <w:tc>
          <w:tcPr>
            <w:tcW w:w="1057" w:type="dxa"/>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lit</w:t>
            </w:r>
          </w:p>
        </w:tc>
        <w:tc>
          <w:tcPr>
            <w:tcW w:w="825" w:type="dxa"/>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40</w:t>
            </w:r>
          </w:p>
        </w:tc>
      </w:tr>
      <w:tr w:rsidR="00D239B5" w:rsidRPr="001F0B69" w:rsidTr="00030FF4">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239B5" w:rsidRPr="00D97D9B" w:rsidRDefault="00D239B5" w:rsidP="0062707B">
            <w:pPr>
              <w:spacing w:after="0" w:line="240" w:lineRule="auto"/>
              <w:rPr>
                <w:rFonts w:asciiTheme="majorHAnsi" w:hAnsiTheme="majorHAnsi" w:cs="Arial"/>
              </w:rPr>
            </w:pPr>
            <w:r w:rsidRPr="00D97D9B">
              <w:rPr>
                <w:rFonts w:asciiTheme="majorHAnsi" w:hAnsiTheme="majorHAnsi" w:cs="Arial"/>
              </w:rPr>
              <w:t>Bijela boja za beton (RAL 9010) postojano na dejstvo vode</w:t>
            </w:r>
          </w:p>
        </w:tc>
        <w:tc>
          <w:tcPr>
            <w:tcW w:w="3018" w:type="dxa"/>
            <w:shd w:val="clear" w:color="auto" w:fill="D9D9D9" w:themeFill="background1" w:themeFillShade="D9"/>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rPr>
              <w:t>(RAL 9010) postojano na dejstvo vode</w:t>
            </w:r>
          </w:p>
        </w:tc>
        <w:tc>
          <w:tcPr>
            <w:tcW w:w="1057" w:type="dxa"/>
            <w:shd w:val="clear" w:color="auto" w:fill="D9D9D9" w:themeFill="background1" w:themeFillShade="D9"/>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kg</w:t>
            </w:r>
          </w:p>
        </w:tc>
        <w:tc>
          <w:tcPr>
            <w:tcW w:w="825" w:type="dxa"/>
            <w:shd w:val="clear" w:color="auto" w:fill="D9D9D9" w:themeFill="background1" w:themeFillShade="D9"/>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400</w:t>
            </w:r>
          </w:p>
        </w:tc>
      </w:tr>
      <w:tr w:rsidR="00D239B5" w:rsidRPr="001F0B69" w:rsidTr="007F2CCC">
        <w:trPr>
          <w:trHeight w:val="350"/>
          <w:tblCellSpacing w:w="20" w:type="dxa"/>
        </w:trPr>
        <w:tc>
          <w:tcPr>
            <w:tcW w:w="702" w:type="dxa"/>
            <w:shd w:val="clear" w:color="auto" w:fill="D9D9D9" w:themeFill="background1" w:themeFillShade="D9"/>
            <w:vAlign w:val="center"/>
          </w:tcPr>
          <w:p w:rsidR="00D239B5" w:rsidRPr="0065205B" w:rsidRDefault="00D239B5"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D239B5" w:rsidRPr="00D97D9B" w:rsidRDefault="00D239B5" w:rsidP="0062707B">
            <w:pPr>
              <w:spacing w:after="0" w:line="240" w:lineRule="auto"/>
              <w:rPr>
                <w:rFonts w:asciiTheme="majorHAnsi" w:hAnsiTheme="majorHAnsi" w:cs="Arial"/>
              </w:rPr>
            </w:pPr>
            <w:r w:rsidRPr="00D97D9B">
              <w:rPr>
                <w:rFonts w:asciiTheme="majorHAnsi" w:hAnsiTheme="majorHAnsi" w:cs="Arial"/>
              </w:rPr>
              <w:t>Žuta boja za beton postojana na vodu i habanje</w:t>
            </w:r>
          </w:p>
        </w:tc>
        <w:tc>
          <w:tcPr>
            <w:tcW w:w="3018" w:type="dxa"/>
            <w:vAlign w:val="center"/>
          </w:tcPr>
          <w:p w:rsidR="00D239B5" w:rsidRPr="00D97D9B" w:rsidRDefault="00D239B5" w:rsidP="0062707B">
            <w:pPr>
              <w:spacing w:after="0"/>
              <w:jc w:val="center"/>
              <w:rPr>
                <w:rFonts w:asciiTheme="majorHAnsi" w:eastAsia="Times New Roman" w:hAnsiTheme="majorHAnsi" w:cs="Arial"/>
                <w:lang w:val="sr-Latn-CS"/>
              </w:rPr>
            </w:pPr>
            <w:r w:rsidRPr="00D97D9B">
              <w:rPr>
                <w:rFonts w:asciiTheme="majorHAnsi" w:hAnsiTheme="majorHAnsi" w:cs="Arial"/>
              </w:rPr>
              <w:t>za beton postojana na vodu i habanje</w:t>
            </w:r>
          </w:p>
        </w:tc>
        <w:tc>
          <w:tcPr>
            <w:tcW w:w="1057" w:type="dxa"/>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kg</w:t>
            </w:r>
          </w:p>
        </w:tc>
        <w:tc>
          <w:tcPr>
            <w:tcW w:w="825" w:type="dxa"/>
            <w:vAlign w:val="center"/>
          </w:tcPr>
          <w:p w:rsidR="00D239B5" w:rsidRPr="00D97D9B" w:rsidRDefault="00D239B5" w:rsidP="0062707B">
            <w:pPr>
              <w:spacing w:after="0" w:line="240" w:lineRule="auto"/>
              <w:jc w:val="center"/>
              <w:rPr>
                <w:rFonts w:asciiTheme="majorHAnsi" w:hAnsiTheme="majorHAnsi" w:cs="Arial"/>
              </w:rPr>
            </w:pPr>
            <w:r w:rsidRPr="00D97D9B">
              <w:rPr>
                <w:rFonts w:asciiTheme="majorHAnsi" w:hAnsiTheme="majorHAnsi" w:cs="Arial"/>
              </w:rPr>
              <w:t>60</w:t>
            </w:r>
          </w:p>
        </w:tc>
      </w:tr>
      <w:tr w:rsidR="00D93186" w:rsidRPr="001F0B69" w:rsidTr="00030FF4">
        <w:trPr>
          <w:trHeight w:val="350"/>
          <w:tblCellSpacing w:w="20" w:type="dxa"/>
        </w:trPr>
        <w:tc>
          <w:tcPr>
            <w:tcW w:w="702" w:type="dxa"/>
            <w:shd w:val="clear" w:color="auto" w:fill="D9D9D9" w:themeFill="background1" w:themeFillShade="D9"/>
            <w:vAlign w:val="center"/>
          </w:tcPr>
          <w:p w:rsidR="00D93186" w:rsidRPr="0065205B" w:rsidRDefault="00D93186" w:rsidP="007F2CCC">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D93186" w:rsidRPr="00D97D9B" w:rsidRDefault="00D97D9B" w:rsidP="007F2CCC">
            <w:pPr>
              <w:spacing w:after="0" w:line="240" w:lineRule="auto"/>
              <w:rPr>
                <w:rFonts w:asciiTheme="majorHAnsi" w:hAnsiTheme="majorHAnsi" w:cs="Arial"/>
                <w:i/>
                <w:iCs/>
              </w:rPr>
            </w:pPr>
            <w:r w:rsidRPr="00D97D9B">
              <w:rPr>
                <w:rFonts w:asciiTheme="majorHAnsi" w:hAnsiTheme="majorHAnsi" w:cs="Arial"/>
                <w:i/>
                <w:iCs/>
              </w:rPr>
              <w:t>Mineralna vuna za gipsane zidove u rolni, širine 120cm, debljine 5cm</w:t>
            </w:r>
          </w:p>
        </w:tc>
        <w:tc>
          <w:tcPr>
            <w:tcW w:w="3018" w:type="dxa"/>
            <w:shd w:val="clear" w:color="auto" w:fill="D9D9D9" w:themeFill="background1" w:themeFillShade="D9"/>
            <w:vAlign w:val="center"/>
          </w:tcPr>
          <w:p w:rsidR="00D93186" w:rsidRPr="00D97D9B" w:rsidRDefault="00D97D9B" w:rsidP="007F2CCC">
            <w:pPr>
              <w:pStyle w:val="ListParagraph"/>
              <w:spacing w:before="0" w:after="0" w:line="240" w:lineRule="auto"/>
              <w:ind w:left="0"/>
              <w:jc w:val="center"/>
              <w:rPr>
                <w:rFonts w:asciiTheme="majorHAnsi" w:hAnsiTheme="majorHAnsi" w:cs="Arial"/>
                <w:b/>
                <w:i/>
              </w:rPr>
            </w:pPr>
            <w:r w:rsidRPr="00D97D9B">
              <w:rPr>
                <w:rFonts w:asciiTheme="majorHAnsi" w:hAnsiTheme="majorHAnsi" w:cs="Arial"/>
                <w:i/>
                <w:iCs/>
              </w:rPr>
              <w:t>za gipsane zidove u rolni, širine 120cm, debljine 5cm</w:t>
            </w:r>
          </w:p>
        </w:tc>
        <w:tc>
          <w:tcPr>
            <w:tcW w:w="1057" w:type="dxa"/>
            <w:shd w:val="clear" w:color="auto" w:fill="D9D9D9" w:themeFill="background1" w:themeFillShade="D9"/>
            <w:vAlign w:val="center"/>
          </w:tcPr>
          <w:p w:rsidR="00D93186" w:rsidRPr="00D97D9B" w:rsidRDefault="00D97D9B" w:rsidP="007F2CCC">
            <w:pPr>
              <w:spacing w:after="0" w:line="240" w:lineRule="auto"/>
              <w:jc w:val="center"/>
              <w:rPr>
                <w:rFonts w:asciiTheme="majorHAnsi" w:hAnsiTheme="majorHAnsi" w:cs="Arial"/>
                <w:i/>
                <w:iCs/>
                <w:vertAlign w:val="superscript"/>
              </w:rPr>
            </w:pPr>
            <w:r w:rsidRPr="002D4712">
              <w:rPr>
                <w:rFonts w:asciiTheme="majorHAnsi" w:hAnsiTheme="majorHAnsi" w:cs="Arial"/>
                <w:i/>
                <w:iCs/>
              </w:rPr>
              <w:t>m</w:t>
            </w:r>
            <w:r w:rsidRPr="002D4712">
              <w:rPr>
                <w:rFonts w:asciiTheme="majorHAnsi" w:hAnsiTheme="majorHAnsi" w:cs="Arial"/>
                <w:i/>
                <w:iCs/>
                <w:vertAlign w:val="superscript"/>
              </w:rPr>
              <w:t>2</w:t>
            </w:r>
          </w:p>
        </w:tc>
        <w:tc>
          <w:tcPr>
            <w:tcW w:w="825" w:type="dxa"/>
            <w:shd w:val="clear" w:color="auto" w:fill="D9D9D9" w:themeFill="background1" w:themeFillShade="D9"/>
            <w:vAlign w:val="center"/>
          </w:tcPr>
          <w:p w:rsidR="00D93186" w:rsidRPr="00D97D9B" w:rsidRDefault="00D97D9B" w:rsidP="007F2CCC">
            <w:pPr>
              <w:spacing w:after="0" w:line="240" w:lineRule="auto"/>
              <w:jc w:val="center"/>
              <w:rPr>
                <w:rFonts w:asciiTheme="majorHAnsi" w:hAnsiTheme="majorHAnsi" w:cs="Arial"/>
                <w:i/>
                <w:iCs/>
              </w:rPr>
            </w:pPr>
            <w:r w:rsidRPr="00D97D9B">
              <w:rPr>
                <w:rFonts w:asciiTheme="majorHAnsi" w:hAnsiTheme="majorHAnsi" w:cs="Arial"/>
                <w:i/>
                <w:iCs/>
              </w:rPr>
              <w:t>30</w:t>
            </w:r>
          </w:p>
        </w:tc>
      </w:tr>
    </w:tbl>
    <w:p w:rsidR="00030FF4" w:rsidRPr="0019533D" w:rsidRDefault="00030FF4" w:rsidP="00335EB8">
      <w:pPr>
        <w:spacing w:after="0" w:line="240" w:lineRule="auto"/>
        <w:rPr>
          <w:rFonts w:asciiTheme="majorHAnsi" w:hAnsiTheme="majorHAnsi" w:cs="Times New Roman"/>
          <w:color w:val="000000"/>
          <w:sz w:val="24"/>
          <w:szCs w:val="24"/>
        </w:rPr>
      </w:pPr>
    </w:p>
    <w:p w:rsidR="00637657" w:rsidRPr="005070B0" w:rsidRDefault="00637657" w:rsidP="00637657">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637657" w:rsidRPr="00FB3D6B" w:rsidRDefault="00637657" w:rsidP="00637657">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p>
    <w:p w:rsidR="00637657" w:rsidRDefault="00637657" w:rsidP="00450AEF">
      <w:pPr>
        <w:spacing w:after="0" w:line="240" w:lineRule="auto"/>
        <w:rPr>
          <w:rFonts w:asciiTheme="majorHAnsi" w:hAnsiTheme="majorHAnsi" w:cs="Arial"/>
          <w:i/>
          <w:sz w:val="23"/>
          <w:szCs w:val="23"/>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B06F45">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D239B5">
        <w:rPr>
          <w:rFonts w:asciiTheme="majorHAnsi" w:hAnsiTheme="majorHAnsi" w:cs="Times New Roman"/>
          <w:i/>
          <w:color w:val="000000"/>
          <w:sz w:val="24"/>
          <w:szCs w:val="24"/>
          <w:lang w:val="pl-PL"/>
        </w:rPr>
        <w:t>1168</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33DEB">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DC67E7">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3248A1">
        <w:rPr>
          <w:rFonts w:asciiTheme="majorHAnsi" w:hAnsiTheme="majorHAnsi" w:cs="Times New Roman"/>
          <w:i/>
          <w:color w:val="000000"/>
          <w:sz w:val="24"/>
          <w:szCs w:val="24"/>
          <w:lang w:val="pl-PL"/>
        </w:rPr>
        <w:t>2</w:t>
      </w:r>
      <w:r w:rsidRPr="00DC67E7">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D239B5" w:rsidRPr="00670F13" w:rsidRDefault="00D239B5" w:rsidP="00D239B5">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104488">
        <w:rPr>
          <w:rFonts w:asciiTheme="majorHAnsi" w:hAnsiTheme="majorHAnsi" w:cs="Arial"/>
          <w:bCs/>
          <w:sz w:val="26"/>
          <w:szCs w:val="26"/>
        </w:rPr>
        <w:t>805 od 01.02.2019.godine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D239B5" w:rsidRPr="00670F13" w:rsidRDefault="00D239B5" w:rsidP="00D239B5">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D239B5">
        <w:rPr>
          <w:rFonts w:asciiTheme="majorHAnsi" w:hAnsiTheme="majorHAnsi" w:cs="Times New Roman"/>
          <w:i/>
          <w:color w:val="000000"/>
          <w:sz w:val="24"/>
          <w:szCs w:val="24"/>
          <w:lang w:val="pl-PL"/>
        </w:rPr>
        <w:t>1168</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3248A1">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521A8" w:rsidRPr="00F01151" w:rsidRDefault="001521A8" w:rsidP="001521A8">
      <w:pPr>
        <w:spacing w:after="0" w:line="240" w:lineRule="auto"/>
        <w:rPr>
          <w:rFonts w:asciiTheme="majorHAnsi" w:hAnsiTheme="majorHAnsi" w:cs="Times New Roman"/>
          <w:b/>
          <w:bCs/>
          <w:color w:val="000000"/>
          <w:sz w:val="24"/>
          <w:szCs w:val="24"/>
          <w:lang w:val="sr-Latn-CS"/>
        </w:rPr>
      </w:pPr>
    </w:p>
    <w:p w:rsidR="001521A8" w:rsidRPr="00F01151" w:rsidRDefault="001521A8" w:rsidP="001521A8">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521A8" w:rsidRDefault="001521A8" w:rsidP="001521A8">
      <w:pPr>
        <w:spacing w:after="0" w:line="240" w:lineRule="auto"/>
        <w:jc w:val="both"/>
        <w:rPr>
          <w:rFonts w:asciiTheme="majorHAnsi" w:hAnsiTheme="majorHAnsi" w:cs="Times New Roman"/>
          <w:color w:val="000000"/>
          <w:sz w:val="24"/>
          <w:szCs w:val="24"/>
          <w:lang w:val="sr-Latn-CS"/>
        </w:rPr>
      </w:pPr>
    </w:p>
    <w:p w:rsidR="001521A8" w:rsidRPr="00F01151" w:rsidRDefault="001521A8" w:rsidP="001521A8">
      <w:pPr>
        <w:spacing w:after="0" w:line="240" w:lineRule="auto"/>
        <w:jc w:val="both"/>
        <w:rPr>
          <w:rFonts w:asciiTheme="majorHAnsi" w:hAnsiTheme="majorHAnsi" w:cs="Times New Roman"/>
          <w:color w:val="000000"/>
          <w:sz w:val="24"/>
          <w:szCs w:val="24"/>
          <w:lang w:val="sr-Latn-CS"/>
        </w:rPr>
      </w:pPr>
    </w:p>
    <w:p w:rsidR="001521A8" w:rsidRPr="00010AE5" w:rsidRDefault="001521A8" w:rsidP="001521A8">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Default="001521A8" w:rsidP="001521A8">
      <w:pPr>
        <w:spacing w:before="96" w:after="120" w:line="240" w:lineRule="auto"/>
        <w:jc w:val="both"/>
        <w:rPr>
          <w:rFonts w:asciiTheme="majorHAnsi" w:hAnsiTheme="majorHAnsi" w:cs="Times New Roman"/>
          <w:i/>
          <w:color w:val="000000"/>
          <w:sz w:val="24"/>
          <w:szCs w:val="24"/>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Pr>
          <w:rFonts w:asciiTheme="majorHAnsi" w:hAnsiTheme="majorHAnsi" w:cs="Times New Roman"/>
          <w:b/>
          <w:bCs/>
          <w:sz w:val="24"/>
          <w:szCs w:val="24"/>
        </w:rPr>
        <w:t>Boje, lakovi i drugi zaštitni premazi</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1521A8" w:rsidRDefault="001521A8" w:rsidP="001521A8">
      <w:pPr>
        <w:spacing w:before="96" w:after="120" w:line="240" w:lineRule="auto"/>
        <w:jc w:val="both"/>
        <w:rPr>
          <w:rFonts w:asciiTheme="majorHAnsi" w:hAnsiTheme="majorHAnsi" w:cs="Times New Roman"/>
          <w:i/>
          <w:color w:val="000000"/>
          <w:sz w:val="24"/>
          <w:szCs w:val="24"/>
        </w:rPr>
      </w:pPr>
    </w:p>
    <w:p w:rsidR="001521A8" w:rsidRPr="007E282E" w:rsidRDefault="001521A8" w:rsidP="001521A8">
      <w:pPr>
        <w:spacing w:before="96" w:after="120" w:line="240" w:lineRule="auto"/>
        <w:jc w:val="both"/>
        <w:rPr>
          <w:rFonts w:asciiTheme="majorHAnsi" w:hAnsiTheme="majorHAnsi" w:cs="Times New Roman"/>
          <w:i/>
          <w:sz w:val="23"/>
          <w:szCs w:val="23"/>
        </w:rPr>
      </w:pP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D239B5">
        <w:rPr>
          <w:rFonts w:asciiTheme="majorHAnsi" w:hAnsiTheme="majorHAnsi" w:cs="Times New Roman"/>
          <w:i/>
          <w:color w:val="000000"/>
          <w:sz w:val="24"/>
          <w:szCs w:val="24"/>
          <w:lang w:val="pl-PL"/>
        </w:rPr>
        <w:t>1168</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EB1D96">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1521A8" w:rsidRPr="00010AE5" w:rsidRDefault="001521A8" w:rsidP="001521A8">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521A8" w:rsidRPr="00010AE5" w:rsidRDefault="001521A8" w:rsidP="001521A8">
      <w:pPr>
        <w:spacing w:after="0" w:line="240" w:lineRule="auto"/>
        <w:jc w:val="both"/>
        <w:rPr>
          <w:rFonts w:asciiTheme="majorHAnsi" w:hAnsiTheme="majorHAnsi" w:cs="Times New Roman"/>
          <w:color w:val="000000"/>
          <w:sz w:val="24"/>
          <w:szCs w:val="24"/>
          <w:lang w:val="sr-Latn-CS"/>
        </w:rPr>
      </w:pPr>
    </w:p>
    <w:p w:rsidR="001521A8" w:rsidRPr="00010AE5" w:rsidRDefault="001521A8" w:rsidP="001521A8">
      <w:pPr>
        <w:spacing w:after="0" w:line="240" w:lineRule="auto"/>
        <w:jc w:val="both"/>
        <w:rPr>
          <w:rFonts w:asciiTheme="majorHAnsi" w:hAnsiTheme="majorHAnsi" w:cs="Times New Roman"/>
          <w:color w:val="000000"/>
          <w:sz w:val="24"/>
          <w:szCs w:val="24"/>
          <w:lang w:val="sr-Latn-CS"/>
        </w:rPr>
      </w:pPr>
    </w:p>
    <w:p w:rsidR="001521A8" w:rsidRPr="00B54285" w:rsidRDefault="001521A8" w:rsidP="001521A8">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7E282E" w:rsidRDefault="001521A8" w:rsidP="001521A8">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Pr>
          <w:rFonts w:asciiTheme="majorHAnsi" w:hAnsiTheme="majorHAnsi" w:cs="Times New Roman"/>
          <w:b/>
          <w:bCs/>
          <w:sz w:val="24"/>
          <w:szCs w:val="24"/>
        </w:rPr>
        <w:t>Boje, lakovi i drugi zaštitni premazi</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1521A8" w:rsidRDefault="001521A8" w:rsidP="001521A8">
      <w:pPr>
        <w:tabs>
          <w:tab w:val="left" w:pos="1950"/>
        </w:tabs>
        <w:spacing w:after="0" w:line="240" w:lineRule="auto"/>
        <w:rPr>
          <w:rFonts w:asciiTheme="majorHAnsi" w:hAnsiTheme="majorHAnsi" w:cs="Times New Roman"/>
          <w:color w:val="000000"/>
          <w:sz w:val="24"/>
          <w:szCs w:val="24"/>
        </w:rPr>
      </w:pPr>
    </w:p>
    <w:p w:rsidR="001521A8" w:rsidRDefault="001521A8" w:rsidP="001521A8">
      <w:pPr>
        <w:tabs>
          <w:tab w:val="left" w:pos="1950"/>
        </w:tabs>
        <w:spacing w:after="0" w:line="240" w:lineRule="auto"/>
        <w:rPr>
          <w:rFonts w:asciiTheme="majorHAnsi" w:hAnsiTheme="majorHAnsi" w:cs="Times New Roman"/>
          <w:color w:val="000000"/>
          <w:sz w:val="24"/>
          <w:szCs w:val="24"/>
        </w:rPr>
      </w:pPr>
    </w:p>
    <w:p w:rsidR="001521A8" w:rsidRPr="00010AE5" w:rsidRDefault="001521A8" w:rsidP="001521A8">
      <w:pPr>
        <w:tabs>
          <w:tab w:val="left" w:pos="1950"/>
        </w:tabs>
        <w:spacing w:after="0" w:line="240" w:lineRule="auto"/>
        <w:rPr>
          <w:rFonts w:asciiTheme="majorHAnsi" w:hAnsiTheme="majorHAnsi" w:cs="Times New Roman"/>
          <w:color w:val="000000"/>
          <w:sz w:val="24"/>
          <w:szCs w:val="24"/>
        </w:rPr>
      </w:pPr>
    </w:p>
    <w:p w:rsidR="001521A8" w:rsidRPr="00D239B5" w:rsidRDefault="001521A8" w:rsidP="001521A8">
      <w:pPr>
        <w:spacing w:after="0" w:line="240" w:lineRule="auto"/>
        <w:jc w:val="both"/>
        <w:rPr>
          <w:rFonts w:asciiTheme="majorHAnsi" w:hAnsiTheme="majorHAnsi" w:cs="Times New Roman"/>
          <w:b/>
          <w:i/>
          <w:color w:val="000000"/>
          <w:sz w:val="20"/>
          <w:szCs w:val="20"/>
          <w:lang w:val="sr-Latn-CS"/>
        </w:rPr>
      </w:pPr>
      <w:r w:rsidRPr="00D239B5">
        <w:rPr>
          <w:rFonts w:asciiTheme="majorHAnsi" w:hAnsiTheme="majorHAnsi" w:cs="Times New Roman"/>
          <w:b/>
          <w:i/>
          <w:color w:val="000000"/>
          <w:sz w:val="21"/>
          <w:szCs w:val="21"/>
        </w:rPr>
        <w:t>Predsjednik komisije za otvaranje i vrednovanje ponuda</w:t>
      </w:r>
      <w:r w:rsidRPr="00D239B5">
        <w:rPr>
          <w:rFonts w:asciiTheme="majorHAnsi" w:hAnsiTheme="majorHAnsi" w:cs="Times New Roman"/>
          <w:b/>
          <w:i/>
          <w:color w:val="000000"/>
          <w:sz w:val="21"/>
          <w:szCs w:val="21"/>
          <w:lang w:val="sr-Latn-CS"/>
        </w:rPr>
        <w:t xml:space="preserve">: </w:t>
      </w:r>
      <w:r w:rsidR="00D239B5">
        <w:rPr>
          <w:rFonts w:asciiTheme="majorHAnsi" w:hAnsiTheme="majorHAnsi" w:cs="Times New Roman"/>
          <w:b/>
          <w:i/>
          <w:color w:val="000000"/>
          <w:sz w:val="21"/>
          <w:szCs w:val="21"/>
          <w:lang w:val="sr-Latn-CS"/>
        </w:rPr>
        <w:tab/>
      </w:r>
      <w:r w:rsidR="00D239B5" w:rsidRPr="00D239B5">
        <w:rPr>
          <w:rFonts w:asciiTheme="majorHAnsi" w:hAnsiTheme="majorHAnsi"/>
          <w:b/>
        </w:rPr>
        <w:t>Filip Janković</w:t>
      </w:r>
      <w:r w:rsidRPr="001521A8">
        <w:rPr>
          <w:rFonts w:asciiTheme="majorHAnsi" w:hAnsiTheme="majorHAnsi"/>
        </w:rPr>
        <w:t xml:space="preserve">, </w:t>
      </w:r>
      <w:r w:rsidR="00D239B5" w:rsidRPr="00D239B5">
        <w:rPr>
          <w:rFonts w:asciiTheme="majorHAnsi" w:hAnsiTheme="majorHAnsi"/>
          <w:sz w:val="20"/>
          <w:szCs w:val="20"/>
        </w:rPr>
        <w:t>spec.sci.</w:t>
      </w:r>
      <w:r w:rsidRPr="00D239B5">
        <w:rPr>
          <w:rFonts w:asciiTheme="majorHAnsi" w:hAnsiTheme="majorHAnsi"/>
          <w:sz w:val="20"/>
          <w:szCs w:val="20"/>
        </w:rPr>
        <w:t>pravn</w:t>
      </w:r>
      <w:r w:rsidR="00D239B5" w:rsidRPr="00D239B5">
        <w:rPr>
          <w:rFonts w:asciiTheme="majorHAnsi" w:hAnsiTheme="majorHAnsi"/>
          <w:sz w:val="20"/>
          <w:szCs w:val="20"/>
        </w:rPr>
        <w:t>ih nauka</w:t>
      </w:r>
    </w:p>
    <w:p w:rsidR="001521A8" w:rsidRPr="00E53C93" w:rsidRDefault="001521A8" w:rsidP="001521A8">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E53C93" w:rsidRDefault="001521A8" w:rsidP="001521A8">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1521A8" w:rsidRPr="00E53C93" w:rsidRDefault="001521A8" w:rsidP="001521A8">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7618D9" w:rsidRDefault="001521A8" w:rsidP="001521A8">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Nikola Vukmirović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spec.sci.arh.</w:t>
      </w:r>
    </w:p>
    <w:p w:rsidR="001521A8" w:rsidRPr="00E53C93" w:rsidRDefault="001521A8" w:rsidP="001521A8">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010AE5" w:rsidRDefault="001521A8" w:rsidP="001521A8">
      <w:pPr>
        <w:pStyle w:val="ListParagraph"/>
        <w:spacing w:after="0" w:line="240" w:lineRule="auto"/>
        <w:ind w:left="0"/>
        <w:jc w:val="both"/>
        <w:rPr>
          <w:rFonts w:asciiTheme="majorHAnsi" w:hAnsiTheme="majorHAnsi" w:cs="Times New Roman"/>
          <w:i/>
          <w:color w:val="000000"/>
          <w:sz w:val="24"/>
          <w:szCs w:val="24"/>
        </w:rPr>
      </w:pPr>
    </w:p>
    <w:p w:rsidR="007359CE" w:rsidRDefault="007359CE"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Pr="00BA04F0" w:rsidRDefault="001521A8"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521A8" w:rsidRPr="00C767F5" w:rsidRDefault="001521A8" w:rsidP="001521A8">
      <w:pPr>
        <w:spacing w:after="0" w:line="240" w:lineRule="auto"/>
        <w:jc w:val="both"/>
        <w:rPr>
          <w:rFonts w:asciiTheme="majorHAnsi" w:hAnsiTheme="majorHAnsi" w:cs="Times New Roman"/>
          <w:b/>
          <w:bCs/>
          <w:color w:val="000000"/>
          <w:sz w:val="24"/>
          <w:szCs w:val="24"/>
          <w:shd w:val="clear" w:color="auto" w:fill="FFFFFF"/>
        </w:rPr>
      </w:pPr>
    </w:p>
    <w:p w:rsidR="001521A8" w:rsidRPr="00C767F5" w:rsidRDefault="001521A8" w:rsidP="001521A8">
      <w:pPr>
        <w:spacing w:after="0" w:line="240" w:lineRule="auto"/>
        <w:jc w:val="both"/>
        <w:rPr>
          <w:rFonts w:asciiTheme="majorHAnsi" w:hAnsiTheme="majorHAnsi" w:cs="Times New Roman"/>
          <w:b/>
          <w:bCs/>
          <w:color w:val="000000"/>
          <w:sz w:val="24"/>
          <w:szCs w:val="24"/>
          <w:bdr w:val="single" w:sz="4" w:space="0" w:color="auto"/>
        </w:rPr>
      </w:pPr>
      <w:r w:rsidRPr="00C767F5">
        <w:rPr>
          <w:rFonts w:asciiTheme="majorHAnsi" w:hAnsiTheme="majorHAnsi" w:cs="Times New Roman"/>
          <w:b/>
          <w:bCs/>
          <w:color w:val="000000"/>
          <w:sz w:val="24"/>
          <w:szCs w:val="24"/>
          <w:shd w:val="clear" w:color="auto" w:fill="FFFFFF"/>
        </w:rPr>
        <w:sym w:font="Wingdings" w:char="F078"/>
      </w:r>
      <w:r w:rsidRPr="00C767F5">
        <w:rPr>
          <w:rFonts w:asciiTheme="majorHAnsi" w:hAnsiTheme="majorHAnsi" w:cs="Times New Roman"/>
          <w:b/>
          <w:bCs/>
          <w:color w:val="000000"/>
          <w:sz w:val="24"/>
          <w:szCs w:val="24"/>
          <w:shd w:val="clear" w:color="auto" w:fill="FFFFFF"/>
          <w:lang w:val="hr-HR"/>
        </w:rPr>
        <w:t xml:space="preserve">Vrednovanje ponuda po kriterijumu </w:t>
      </w:r>
      <w:r w:rsidRPr="00C767F5">
        <w:rPr>
          <w:rFonts w:asciiTheme="majorHAnsi" w:hAnsiTheme="majorHAnsi" w:cs="Times New Roman"/>
          <w:b/>
          <w:bCs/>
          <w:color w:val="000000"/>
          <w:sz w:val="24"/>
          <w:szCs w:val="24"/>
          <w:shd w:val="clear" w:color="auto" w:fill="FFFFFF"/>
          <w:lang w:val="pl-PL"/>
        </w:rPr>
        <w:t xml:space="preserve">ekonomski najpovoljnija ponuda </w:t>
      </w:r>
      <w:r w:rsidRPr="00C767F5">
        <w:rPr>
          <w:rFonts w:asciiTheme="majorHAnsi" w:hAnsiTheme="majorHAnsi" w:cs="Times New Roman"/>
          <w:b/>
          <w:bCs/>
          <w:color w:val="000000"/>
          <w:sz w:val="24"/>
          <w:szCs w:val="24"/>
        </w:rPr>
        <w:t>vršiće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lang w:val="hr-HR"/>
        </w:rPr>
      </w:pPr>
    </w:p>
    <w:p w:rsidR="001521A8" w:rsidRPr="00C767F5" w:rsidRDefault="001521A8" w:rsidP="001521A8">
      <w:pPr>
        <w:spacing w:after="0" w:line="240" w:lineRule="auto"/>
        <w:ind w:left="284"/>
        <w:jc w:val="both"/>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najniža ponuđena cijena </w:t>
      </w:r>
      <w:r w:rsidRPr="00C767F5">
        <w:rPr>
          <w:rFonts w:asciiTheme="majorHAnsi" w:hAnsiTheme="majorHAnsi" w:cs="Times New Roman"/>
          <w:color w:val="000000"/>
          <w:sz w:val="24"/>
          <w:szCs w:val="24"/>
        </w:rPr>
        <w:t>vrednovaće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90</w:t>
      </w:r>
    </w:p>
    <w:p w:rsidR="001521A8" w:rsidRPr="00C767F5" w:rsidRDefault="001521A8" w:rsidP="001521A8">
      <w:pPr>
        <w:pStyle w:val="ListParagraph"/>
        <w:spacing w:before="0" w:after="0" w:line="276" w:lineRule="auto"/>
        <w:ind w:left="228"/>
        <w:jc w:val="both"/>
        <w:rPr>
          <w:rFonts w:asciiTheme="majorHAnsi" w:hAnsiTheme="majorHAnsi"/>
          <w:b/>
          <w:sz w:val="24"/>
          <w:szCs w:val="24"/>
          <w:u w:val="single"/>
        </w:rPr>
      </w:pPr>
    </w:p>
    <w:p w:rsidR="001521A8" w:rsidRPr="00C767F5" w:rsidRDefault="001521A8" w:rsidP="001521A8">
      <w:pPr>
        <w:spacing w:after="0"/>
        <w:jc w:val="both"/>
        <w:rPr>
          <w:rFonts w:asciiTheme="majorHAnsi" w:hAnsiTheme="majorHAnsi"/>
          <w:sz w:val="24"/>
          <w:szCs w:val="24"/>
          <w:lang w:val="sr-Latn-CS"/>
        </w:rPr>
      </w:pPr>
      <w:r w:rsidRPr="00C767F5">
        <w:rPr>
          <w:rFonts w:asciiTheme="majorHAnsi" w:hAnsiTheme="majorHAnsi"/>
          <w:b/>
          <w:sz w:val="24"/>
          <w:szCs w:val="24"/>
          <w:u w:val="single"/>
        </w:rPr>
        <w:t>NAJNIŽA PONUĐENA CIJENA</w:t>
      </w:r>
      <w:r w:rsidRPr="00C767F5">
        <w:rPr>
          <w:rFonts w:asciiTheme="majorHAnsi" w:hAnsiTheme="majorHAnsi"/>
          <w:sz w:val="24"/>
          <w:szCs w:val="24"/>
        </w:rPr>
        <w:t xml:space="preserve">- </w:t>
      </w:r>
      <w:r w:rsidRPr="00C767F5">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1521A8" w:rsidRPr="00C767F5" w:rsidRDefault="001521A8" w:rsidP="001521A8">
      <w:pPr>
        <w:pStyle w:val="ListParagraph"/>
        <w:spacing w:before="0" w:after="0" w:line="276" w:lineRule="auto"/>
        <w:ind w:left="0"/>
        <w:jc w:val="both"/>
        <w:rPr>
          <w:rFonts w:asciiTheme="majorHAnsi" w:hAnsiTheme="majorHAnsi" w:cs="Times New Roman"/>
          <w:b/>
          <w:color w:val="000000"/>
          <w:sz w:val="24"/>
          <w:szCs w:val="24"/>
        </w:rPr>
      </w:pPr>
    </w:p>
    <w:p w:rsidR="001521A8" w:rsidRPr="00C767F5" w:rsidRDefault="001521A8" w:rsidP="001521A8">
      <w:pPr>
        <w:spacing w:after="0"/>
        <w:jc w:val="both"/>
        <w:rPr>
          <w:rFonts w:asciiTheme="majorHAnsi" w:hAnsiTheme="majorHAnsi"/>
          <w:sz w:val="24"/>
          <w:szCs w:val="24"/>
          <w:lang w:val="sr-Latn-CS"/>
        </w:rPr>
      </w:pPr>
      <w:r w:rsidRPr="00C767F5">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1521A8" w:rsidRPr="00C767F5" w:rsidRDefault="001521A8" w:rsidP="001521A8">
      <w:pPr>
        <w:spacing w:after="0" w:line="240" w:lineRule="auto"/>
        <w:ind w:left="284"/>
        <w:rPr>
          <w:rFonts w:asciiTheme="majorHAnsi" w:hAnsiTheme="majorHAnsi" w:cs="Times New Roman"/>
          <w:b/>
          <w:color w:val="000000"/>
          <w:sz w:val="24"/>
          <w:szCs w:val="24"/>
          <w:bdr w:val="single" w:sz="4" w:space="0" w:color="auto"/>
        </w:rPr>
      </w:pP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najniža ponuđena cijena</w:t>
      </w:r>
      <w:r w:rsidR="00447D64" w:rsidRPr="00C767F5">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 </w:t>
      </w:r>
      <w:r w:rsidR="00447D64" w:rsidRPr="00C767F5">
        <w:rPr>
          <w:rFonts w:asciiTheme="majorHAnsi" w:hAnsiTheme="majorHAnsi" w:cs="Times New Roman"/>
          <w:b/>
          <w:color w:val="000000"/>
          <w:sz w:val="24"/>
          <w:szCs w:val="24"/>
          <w:bdr w:val="single" w:sz="4" w:space="0" w:color="auto"/>
        </w:rPr>
        <w:t>ponuđena cijena</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x </w:t>
      </w:r>
      <w:r w:rsidRPr="00C767F5">
        <w:rPr>
          <w:rFonts w:asciiTheme="majorHAnsi" w:hAnsiTheme="majorHAnsi" w:cs="Times New Roman"/>
          <w:b/>
          <w:color w:val="000000"/>
          <w:sz w:val="24"/>
          <w:szCs w:val="24"/>
          <w:bdr w:val="single" w:sz="4" w:space="0" w:color="auto"/>
        </w:rPr>
        <w:t xml:space="preserve">90  </w:t>
      </w:r>
    </w:p>
    <w:p w:rsidR="001521A8" w:rsidRPr="00C767F5" w:rsidRDefault="001521A8" w:rsidP="001521A8">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521A8" w:rsidRPr="00C767F5" w:rsidRDefault="001521A8" w:rsidP="001521A8">
      <w:pPr>
        <w:autoSpaceDE w:val="0"/>
        <w:autoSpaceDN w:val="0"/>
        <w:adjustRightInd w:val="0"/>
        <w:spacing w:after="0" w:line="240" w:lineRule="auto"/>
        <w:jc w:val="both"/>
        <w:rPr>
          <w:rFonts w:asciiTheme="majorHAnsi" w:hAnsiTheme="majorHAnsi" w:cs="Times New Roman"/>
          <w:i/>
          <w:color w:val="000000"/>
          <w:sz w:val="24"/>
          <w:szCs w:val="24"/>
        </w:rPr>
      </w:pPr>
      <w:r w:rsidRPr="00C767F5">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1521A8" w:rsidRPr="00C767F5" w:rsidRDefault="001521A8" w:rsidP="001521A8">
      <w:pPr>
        <w:spacing w:after="0" w:line="240" w:lineRule="auto"/>
        <w:ind w:left="284"/>
        <w:rPr>
          <w:rFonts w:asciiTheme="majorHAnsi" w:hAnsiTheme="majorHAnsi" w:cs="Times New Roman"/>
          <w:color w:val="000000"/>
          <w:sz w:val="24"/>
          <w:szCs w:val="24"/>
          <w:lang w:val="hr-HR"/>
        </w:rPr>
      </w:pPr>
    </w:p>
    <w:p w:rsidR="001521A8" w:rsidRPr="00C767F5" w:rsidRDefault="001521A8" w:rsidP="001521A8">
      <w:pPr>
        <w:spacing w:after="0" w:line="240" w:lineRule="auto"/>
        <w:ind w:left="284"/>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rok isporuke roba</w:t>
      </w:r>
      <w:r w:rsidRPr="00C767F5">
        <w:rPr>
          <w:rFonts w:asciiTheme="majorHAnsi" w:hAnsiTheme="majorHAnsi" w:cs="Times New Roman"/>
          <w:color w:val="000000"/>
          <w:sz w:val="24"/>
          <w:szCs w:val="24"/>
        </w:rPr>
        <w:t xml:space="preserve"> vrednovaće se na sljedeći način: </w:t>
      </w:r>
    </w:p>
    <w:p w:rsidR="001521A8" w:rsidRPr="00C767F5" w:rsidRDefault="001521A8" w:rsidP="001521A8">
      <w:pPr>
        <w:spacing w:after="0" w:line="240" w:lineRule="auto"/>
        <w:ind w:left="284"/>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10</w:t>
      </w:r>
    </w:p>
    <w:p w:rsidR="001521A8" w:rsidRPr="00C767F5" w:rsidRDefault="001521A8" w:rsidP="001521A8">
      <w:pPr>
        <w:spacing w:after="0" w:line="240" w:lineRule="auto"/>
        <w:ind w:left="284"/>
        <w:jc w:val="both"/>
        <w:rPr>
          <w:rFonts w:asciiTheme="majorHAnsi" w:hAnsiTheme="majorHAnsi" w:cs="Times New Roman"/>
          <w:color w:val="000000"/>
          <w:sz w:val="24"/>
          <w:szCs w:val="24"/>
          <w:bdr w:val="single" w:sz="4" w:space="0" w:color="auto"/>
        </w:rPr>
      </w:pPr>
    </w:p>
    <w:p w:rsidR="001521A8" w:rsidRPr="00C767F5" w:rsidRDefault="001521A8" w:rsidP="001521A8">
      <w:pPr>
        <w:pStyle w:val="ListParagraph"/>
        <w:spacing w:before="0" w:after="0" w:line="276" w:lineRule="auto"/>
        <w:ind w:left="0"/>
        <w:jc w:val="both"/>
        <w:rPr>
          <w:rFonts w:asciiTheme="majorHAnsi" w:hAnsiTheme="majorHAnsi"/>
          <w:sz w:val="24"/>
          <w:szCs w:val="24"/>
        </w:rPr>
      </w:pPr>
      <w:r w:rsidRPr="00C767F5">
        <w:rPr>
          <w:rFonts w:asciiTheme="majorHAnsi" w:hAnsiTheme="majorHAnsi"/>
          <w:b/>
          <w:sz w:val="24"/>
          <w:szCs w:val="24"/>
          <w:u w:val="single"/>
        </w:rPr>
        <w:t>ROK ISPORUKE ROBE</w:t>
      </w:r>
      <w:r w:rsidRPr="00C767F5">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1521A8" w:rsidRPr="00C767F5" w:rsidRDefault="001521A8" w:rsidP="001521A8">
      <w:pPr>
        <w:spacing w:after="0" w:line="240" w:lineRule="auto"/>
        <w:jc w:val="both"/>
        <w:rPr>
          <w:rFonts w:asciiTheme="majorHAnsi" w:hAnsiTheme="majorHAnsi" w:cs="Times New Roman"/>
          <w:color w:val="000000"/>
          <w:sz w:val="24"/>
          <w:szCs w:val="24"/>
          <w:bdr w:val="single" w:sz="4" w:space="0" w:color="auto"/>
        </w:rPr>
      </w:pPr>
    </w:p>
    <w:p w:rsidR="001521A8" w:rsidRPr="00C767F5" w:rsidRDefault="001521A8" w:rsidP="001521A8">
      <w:pPr>
        <w:jc w:val="both"/>
        <w:rPr>
          <w:rFonts w:asciiTheme="majorHAnsi" w:hAnsiTheme="majorHAnsi"/>
          <w:sz w:val="24"/>
          <w:szCs w:val="24"/>
          <w:lang w:val="sr-Latn-CS"/>
        </w:rPr>
      </w:pPr>
      <w:r w:rsidRPr="00C767F5">
        <w:rPr>
          <w:rFonts w:asciiTheme="majorHAnsi" w:hAnsiTheme="majorHAnsi"/>
          <w:sz w:val="24"/>
          <w:szCs w:val="24"/>
          <w:lang w:val="sr-Latn-CS"/>
        </w:rPr>
        <w:t xml:space="preserve">Ponuđaču koji ponudi najkraći rok isporuke, dodijeliće se maksimalan broj bodova po ovom podkriterijumu (10), dok bodovi ostalim ponuđačima </w:t>
      </w:r>
      <w:r w:rsidR="00447D64" w:rsidRPr="00C767F5">
        <w:rPr>
          <w:rFonts w:asciiTheme="majorHAnsi" w:hAnsiTheme="majorHAnsi"/>
          <w:sz w:val="24"/>
          <w:szCs w:val="24"/>
          <w:lang w:val="sr-Latn-CS"/>
        </w:rPr>
        <w:t xml:space="preserve">dodjeljuju u zavisnosti od odnosa </w:t>
      </w:r>
      <w:r w:rsidR="00447D64">
        <w:rPr>
          <w:rFonts w:asciiTheme="majorHAnsi" w:hAnsiTheme="majorHAnsi"/>
          <w:sz w:val="24"/>
          <w:szCs w:val="24"/>
          <w:lang w:val="sr-Latn-CS"/>
        </w:rPr>
        <w:t>najkraćeg</w:t>
      </w:r>
      <w:r w:rsidR="00447D64" w:rsidRPr="00C767F5">
        <w:rPr>
          <w:rFonts w:asciiTheme="majorHAnsi" w:hAnsiTheme="majorHAnsi"/>
          <w:sz w:val="24"/>
          <w:szCs w:val="24"/>
          <w:lang w:val="sr-Latn-CS"/>
        </w:rPr>
        <w:t xml:space="preserve"> rok</w:t>
      </w:r>
      <w:r w:rsidR="00447D64">
        <w:rPr>
          <w:rFonts w:asciiTheme="majorHAnsi" w:hAnsiTheme="majorHAnsi"/>
          <w:sz w:val="24"/>
          <w:szCs w:val="24"/>
          <w:lang w:val="sr-Latn-CS"/>
        </w:rPr>
        <w:t>a</w:t>
      </w:r>
      <w:r w:rsidR="00447D64" w:rsidRPr="00C767F5">
        <w:rPr>
          <w:rFonts w:asciiTheme="majorHAnsi" w:hAnsiTheme="majorHAnsi"/>
          <w:sz w:val="24"/>
          <w:szCs w:val="24"/>
          <w:lang w:val="sr-Latn-CS"/>
        </w:rPr>
        <w:t xml:space="preserve"> isporuke</w:t>
      </w:r>
      <w:r w:rsidR="00447D64">
        <w:rPr>
          <w:rFonts w:asciiTheme="majorHAnsi" w:hAnsiTheme="majorHAnsi"/>
          <w:sz w:val="24"/>
          <w:szCs w:val="24"/>
          <w:lang w:val="sr-Latn-CS"/>
        </w:rPr>
        <w:t xml:space="preserve"> robe</w:t>
      </w:r>
      <w:r w:rsidR="00447D64" w:rsidRPr="00C767F5">
        <w:rPr>
          <w:rFonts w:asciiTheme="majorHAnsi" w:hAnsiTheme="majorHAnsi"/>
          <w:sz w:val="24"/>
          <w:szCs w:val="24"/>
          <w:lang w:val="sr-Latn-CS"/>
        </w:rPr>
        <w:t xml:space="preserve"> i </w:t>
      </w:r>
      <w:r w:rsidR="00447D64">
        <w:rPr>
          <w:rFonts w:asciiTheme="majorHAnsi" w:hAnsiTheme="majorHAnsi"/>
          <w:sz w:val="24"/>
          <w:szCs w:val="24"/>
          <w:lang w:val="sr-Latn-CS"/>
        </w:rPr>
        <w:t>ponuđenog roka isporuke robe</w:t>
      </w:r>
      <w:r w:rsidR="00447D64" w:rsidRPr="00C767F5">
        <w:rPr>
          <w:rFonts w:asciiTheme="majorHAnsi" w:hAnsiTheme="majorHAnsi"/>
          <w:sz w:val="24"/>
          <w:szCs w:val="24"/>
          <w:lang w:val="sr-Latn-CS"/>
        </w:rPr>
        <w:t xml:space="preserve"> po sledećoj formuli</w:t>
      </w:r>
      <w:r w:rsidRPr="00C767F5">
        <w:rPr>
          <w:rFonts w:asciiTheme="majorHAnsi" w:hAnsiTheme="majorHAnsi"/>
          <w:sz w:val="24"/>
          <w:szCs w:val="24"/>
          <w:lang w:val="sr-Latn-CS"/>
        </w:rPr>
        <w:t>:</w:t>
      </w: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najkraći rok isporuke robe </w:t>
      </w:r>
      <w:r w:rsidR="00447D64" w:rsidRPr="00C767F5">
        <w:rPr>
          <w:rFonts w:asciiTheme="majorHAnsi" w:hAnsiTheme="majorHAnsi" w:cs="Times New Roman"/>
          <w:b/>
          <w:color w:val="000000"/>
          <w:sz w:val="24"/>
          <w:szCs w:val="24"/>
          <w:bdr w:val="single" w:sz="4" w:space="0" w:color="auto"/>
        </w:rPr>
        <w:t>/ ponuđeni rok isporuke robe</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w:t>
      </w:r>
      <w:r w:rsidRPr="00C767F5">
        <w:rPr>
          <w:rFonts w:asciiTheme="majorHAnsi" w:hAnsiTheme="majorHAnsi" w:cs="Times New Roman"/>
          <w:b/>
          <w:color w:val="000000"/>
          <w:sz w:val="24"/>
          <w:szCs w:val="24"/>
          <w:bdr w:val="single" w:sz="4" w:space="0" w:color="auto"/>
        </w:rPr>
        <w:t xml:space="preserve">x 10 </w:t>
      </w:r>
    </w:p>
    <w:p w:rsidR="001521A8" w:rsidRPr="00C767F5" w:rsidRDefault="001521A8" w:rsidP="001521A8">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1521A8" w:rsidRPr="00C767F5" w:rsidTr="007F2CCC">
        <w:tc>
          <w:tcPr>
            <w:tcW w:w="9070" w:type="dxa"/>
          </w:tcPr>
          <w:p w:rsidR="001521A8" w:rsidRPr="00C767F5" w:rsidRDefault="001521A8" w:rsidP="007F2CCC">
            <w:pPr>
              <w:spacing w:after="0" w:line="240" w:lineRule="auto"/>
              <w:jc w:val="both"/>
              <w:rPr>
                <w:rFonts w:asciiTheme="majorHAnsi" w:hAnsiTheme="majorHAnsi" w:cs="Times New Roman"/>
                <w:bCs/>
                <w:i/>
                <w:iCs/>
                <w:color w:val="000000"/>
                <w:sz w:val="24"/>
                <w:szCs w:val="24"/>
                <w:lang w:val="hr-HR"/>
              </w:rPr>
            </w:pPr>
            <w:r w:rsidRPr="00C767F5">
              <w:rPr>
                <w:rFonts w:asciiTheme="majorHAnsi" w:hAnsiTheme="majorHAnsi" w:cs="Times New Roman"/>
                <w:bCs/>
                <w:i/>
                <w:iCs/>
                <w:color w:val="000000"/>
                <w:sz w:val="24"/>
                <w:szCs w:val="24"/>
                <w:lang w:val="hr-HR"/>
              </w:rPr>
              <w:t>Za ponuđeni rok isporuke robe koji je jednak ovom dokumentacijom predviđenom maksimalnom roku isporuke robe dodijeljuje se 0,00 bodova.</w:t>
            </w:r>
          </w:p>
          <w:p w:rsidR="001521A8" w:rsidRPr="00C767F5" w:rsidRDefault="001521A8" w:rsidP="007F2CCC">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90681A" w:rsidRPr="00BA04F0" w:rsidRDefault="0090681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056023" w:rsidRPr="00C74986" w:rsidTr="00BF1F15">
        <w:trPr>
          <w:trHeight w:val="213"/>
          <w:tblCellSpacing w:w="20" w:type="dxa"/>
        </w:trPr>
        <w:tc>
          <w:tcPr>
            <w:tcW w:w="511" w:type="dxa"/>
            <w:shd w:val="clear" w:color="auto" w:fill="D9D9D9" w:themeFill="background1" w:themeFillShade="D9"/>
            <w:vAlign w:val="center"/>
          </w:tcPr>
          <w:p w:rsidR="00056023" w:rsidRPr="00C74986" w:rsidRDefault="00056023" w:rsidP="00211093">
            <w:pPr>
              <w:numPr>
                <w:ilvl w:val="0"/>
                <w:numId w:val="10"/>
              </w:numPr>
              <w:spacing w:after="0"/>
              <w:jc w:val="center"/>
              <w:rPr>
                <w:rFonts w:asciiTheme="majorHAnsi" w:hAnsiTheme="majorHAnsi"/>
                <w:b/>
                <w:color w:val="7F7F7F"/>
                <w:lang w:val="sr-Latn-CS"/>
              </w:rPr>
            </w:pPr>
          </w:p>
        </w:tc>
        <w:tc>
          <w:tcPr>
            <w:tcW w:w="3934" w:type="dxa"/>
            <w:vAlign w:val="center"/>
          </w:tcPr>
          <w:p w:rsidR="00056023" w:rsidRPr="0022097C" w:rsidRDefault="00056023" w:rsidP="007F2CCC">
            <w:pPr>
              <w:spacing w:after="0" w:line="240" w:lineRule="auto"/>
              <w:rPr>
                <w:rFonts w:ascii="Arial" w:hAnsi="Arial" w:cs="Arial"/>
                <w:sz w:val="20"/>
                <w:szCs w:val="20"/>
              </w:rPr>
            </w:pPr>
          </w:p>
        </w:tc>
        <w:tc>
          <w:tcPr>
            <w:tcW w:w="3188" w:type="dxa"/>
            <w:vAlign w:val="center"/>
          </w:tcPr>
          <w:p w:rsidR="00056023" w:rsidRPr="00607535" w:rsidRDefault="00056023" w:rsidP="00211093">
            <w:pPr>
              <w:spacing w:after="0"/>
              <w:jc w:val="center"/>
              <w:rPr>
                <w:rFonts w:asciiTheme="majorHAnsi" w:eastAsia="Times New Roman" w:hAnsiTheme="majorHAnsi" w:cs="Arial"/>
                <w:lang w:val="sr-Latn-CS"/>
              </w:rPr>
            </w:pPr>
          </w:p>
        </w:tc>
        <w:tc>
          <w:tcPr>
            <w:tcW w:w="860" w:type="dxa"/>
            <w:vAlign w:val="center"/>
          </w:tcPr>
          <w:p w:rsidR="00056023" w:rsidRPr="0022097C" w:rsidRDefault="00056023" w:rsidP="007F2CCC">
            <w:pPr>
              <w:spacing w:after="0" w:line="240" w:lineRule="auto"/>
              <w:jc w:val="center"/>
              <w:rPr>
                <w:rFonts w:ascii="Arial" w:hAnsi="Arial" w:cs="Arial"/>
                <w:sz w:val="20"/>
                <w:szCs w:val="20"/>
              </w:rPr>
            </w:pPr>
          </w:p>
        </w:tc>
        <w:tc>
          <w:tcPr>
            <w:tcW w:w="658" w:type="dxa"/>
            <w:vAlign w:val="center"/>
          </w:tcPr>
          <w:p w:rsidR="00056023" w:rsidRPr="0022097C" w:rsidRDefault="00056023" w:rsidP="007F2CCC">
            <w:pPr>
              <w:spacing w:after="0" w:line="240" w:lineRule="auto"/>
              <w:jc w:val="center"/>
              <w:rPr>
                <w:rFonts w:ascii="Arial" w:hAnsi="Arial" w:cs="Arial"/>
                <w:sz w:val="20"/>
                <w:szCs w:val="20"/>
              </w:rPr>
            </w:pPr>
          </w:p>
        </w:tc>
        <w:tc>
          <w:tcPr>
            <w:tcW w:w="1270"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1233"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903"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1241"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298"/>
        <w:gridCol w:w="9720"/>
      </w:tblGrid>
      <w:tr w:rsidR="00DC516B" w:rsidRPr="004E3863" w:rsidTr="00C64814">
        <w:trPr>
          <w:trHeight w:val="326"/>
        </w:trPr>
        <w:tc>
          <w:tcPr>
            <w:tcW w:w="4298" w:type="dxa"/>
            <w:vAlign w:val="center"/>
          </w:tcPr>
          <w:p w:rsidR="00DC516B" w:rsidRPr="004E3863" w:rsidRDefault="00DC516B" w:rsidP="007F2CCC">
            <w:pPr>
              <w:spacing w:after="0" w:line="240" w:lineRule="auto"/>
              <w:ind w:left="266" w:hanging="266"/>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rPr>
              <w:t>Rok izvršenja ugovora je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 godina dana</w:t>
            </w:r>
          </w:p>
        </w:tc>
      </w:tr>
      <w:tr w:rsidR="00DC516B" w:rsidRPr="004E3863" w:rsidTr="00C64814">
        <w:trPr>
          <w:trHeight w:val="326"/>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pl-PL"/>
              </w:rPr>
              <w:t>Mjesto izvršenja ugovora je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 magacin Naručioca u Podgorici</w:t>
            </w:r>
          </w:p>
        </w:tc>
      </w:tr>
      <w:tr w:rsidR="00DC516B" w:rsidRPr="004E3863" w:rsidTr="00C64814">
        <w:trPr>
          <w:trHeight w:val="326"/>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i dinamika isporuke/izvršenja</w:t>
            </w:r>
          </w:p>
        </w:tc>
        <w:tc>
          <w:tcPr>
            <w:tcW w:w="9720" w:type="dxa"/>
            <w:vAlign w:val="center"/>
          </w:tcPr>
          <w:p w:rsidR="00DC516B" w:rsidRPr="004E3863" w:rsidRDefault="00DC516B" w:rsidP="007F2CCC">
            <w:pPr>
              <w:spacing w:after="0" w:line="240" w:lineRule="auto"/>
              <w:rPr>
                <w:rFonts w:ascii="Cambria" w:hAnsi="Cambria" w:cs="Times New Roman"/>
                <w:color w:val="000000"/>
                <w:lang w:val="sr-Latn-CS" w:eastAsia="sr-Latn-CS"/>
              </w:rPr>
            </w:pPr>
            <w:r w:rsidRPr="004E3863">
              <w:rPr>
                <w:rFonts w:ascii="Cambria" w:hAnsi="Cambria" w:cs="Times New Roman"/>
                <w:color w:val="000000"/>
                <w:lang w:val="sr-Latn-CS" w:eastAsia="sr-Latn-CS"/>
              </w:rPr>
              <w:t>sukcesivno, po prijemu sukcesivnog zahtjeva Naručioca;</w:t>
            </w:r>
          </w:p>
        </w:tc>
      </w:tr>
      <w:tr w:rsidR="00DC516B" w:rsidRPr="004E3863" w:rsidTr="00C64814">
        <w:trPr>
          <w:trHeight w:val="141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isporuke:</w:t>
            </w:r>
          </w:p>
        </w:tc>
        <w:tc>
          <w:tcPr>
            <w:tcW w:w="9720" w:type="dxa"/>
            <w:vAlign w:val="center"/>
          </w:tcPr>
          <w:p w:rsidR="00DC516B" w:rsidRPr="004E3863" w:rsidRDefault="00DC516B" w:rsidP="007F2CCC">
            <w:pPr>
              <w:spacing w:after="0" w:line="240" w:lineRule="auto"/>
              <w:rPr>
                <w:rFonts w:ascii="Cambria" w:hAnsi="Cambria" w:cs="Times New Roman"/>
                <w:color w:val="000000"/>
                <w:lang w:val="sr-Latn-CS" w:eastAsia="sr-Latn-CS"/>
              </w:rPr>
            </w:pPr>
            <w:r w:rsidRPr="004E3863">
              <w:rPr>
                <w:rFonts w:ascii="Cambria" w:hAnsi="Cambria" w:cs="Times New Roman"/>
                <w:color w:val="000000"/>
                <w:lang w:val="sr-Latn-CS" w:eastAsia="sr-Latn-CS"/>
              </w:rPr>
              <w:t>Rok isporuke robe je _______ dana od dana prijema sukcesivnog zahtjeva.</w:t>
            </w:r>
          </w:p>
          <w:p w:rsidR="00DC516B" w:rsidRPr="004E3863" w:rsidRDefault="00DC516B" w:rsidP="007F2CCC">
            <w:pPr>
              <w:spacing w:after="0" w:line="240" w:lineRule="auto"/>
              <w:jc w:val="both"/>
              <w:rPr>
                <w:rFonts w:ascii="Cambria" w:hAnsi="Cambria" w:cs="Times New Roman"/>
                <w:b/>
                <w:color w:val="000000"/>
                <w:lang w:val="sr-Latn-CS" w:eastAsia="sr-Latn-CS"/>
              </w:rPr>
            </w:pPr>
            <w:r w:rsidRPr="004E3863">
              <w:rPr>
                <w:rFonts w:ascii="Cambria" w:hAnsi="Cambria" w:cs="Times New Roman"/>
                <w:b/>
                <w:color w:val="000000"/>
                <w:lang w:val="sr-Latn-CS" w:eastAsia="sr-Latn-CS"/>
              </w:rPr>
              <w:t>Minimalni rok isporuke robe koji ograničava naručilac je: 24</w:t>
            </w:r>
            <w:r w:rsidR="0090681A">
              <w:rPr>
                <w:rFonts w:ascii="Cambria" w:hAnsi="Cambria" w:cs="Times New Roman"/>
                <w:b/>
                <w:color w:val="000000"/>
                <w:lang w:val="sr-Latn-CS" w:eastAsia="sr-Latn-CS"/>
              </w:rPr>
              <w:t xml:space="preserve"> </w:t>
            </w:r>
            <w:r w:rsidRPr="004E3863">
              <w:rPr>
                <w:rFonts w:ascii="Cambria" w:hAnsi="Cambria" w:cs="Times New Roman"/>
                <w:b/>
                <w:color w:val="000000"/>
                <w:lang w:val="sr-Latn-CS" w:eastAsia="sr-Latn-CS"/>
              </w:rPr>
              <w:t>časa od dana prijema sukcesivnog zahtjeva.</w:t>
            </w:r>
          </w:p>
          <w:p w:rsidR="00DC516B" w:rsidRPr="004E3863" w:rsidRDefault="00DC516B" w:rsidP="007F2CCC">
            <w:pPr>
              <w:spacing w:after="0" w:line="240" w:lineRule="auto"/>
              <w:jc w:val="both"/>
              <w:rPr>
                <w:rFonts w:ascii="Cambria" w:hAnsi="Cambria" w:cs="Times New Roman"/>
                <w:color w:val="000000"/>
                <w:lang w:val="sr-Latn-CS" w:eastAsia="sr-Latn-CS"/>
              </w:rPr>
            </w:pPr>
            <w:r w:rsidRPr="004E3863">
              <w:rPr>
                <w:rFonts w:ascii="Cambria" w:hAnsi="Cambria" w:cs="Times New Roman"/>
                <w:b/>
                <w:color w:val="000000"/>
                <w:lang w:val="sr-Latn-CS" w:eastAsia="sr-Latn-CS"/>
              </w:rPr>
              <w:t>Maksimalni rok isporuke robe koji ograničava naručilac je: 5 dana od dana prijema sukcesivnog zahtjeva.</w:t>
            </w:r>
          </w:p>
        </w:tc>
      </w:tr>
      <w:tr w:rsidR="00DC516B" w:rsidRPr="004E3863" w:rsidTr="00C64814">
        <w:trPr>
          <w:trHeight w:val="15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plaćanja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Cambria" w:hAnsi="Cambria"/>
                <w:lang w:val="pl-PL"/>
              </w:rPr>
              <w:t xml:space="preserve">odloženo, </w:t>
            </w:r>
            <w:r w:rsidRPr="004E3863">
              <w:rPr>
                <w:rFonts w:ascii="Cambria" w:hAnsi="Cambria"/>
                <w:lang w:val="it-IT"/>
              </w:rPr>
              <w:t>60 dana od dana izvršene sukcesivne usluge i uredno ispostavljene fakture</w:t>
            </w:r>
          </w:p>
        </w:tc>
      </w:tr>
      <w:tr w:rsidR="00DC516B" w:rsidRPr="004E3863" w:rsidTr="00C64814">
        <w:trPr>
          <w:trHeight w:val="15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plaćanja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virmanski</w:t>
            </w:r>
          </w:p>
        </w:tc>
      </w:tr>
      <w:tr w:rsidR="00DC516B" w:rsidRPr="004E3863" w:rsidTr="00C64814">
        <w:trPr>
          <w:trHeight w:val="200"/>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Period važenja ponude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rPr>
              <w:t>60 dana od dana javnog otvaranja ponuda</w:t>
            </w:r>
          </w:p>
        </w:tc>
      </w:tr>
    </w:tbl>
    <w:p w:rsidR="006D2A1A" w:rsidRPr="00BF31C9" w:rsidRDefault="006D2A1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BF31C9" w:rsidRDefault="002B0DBE" w:rsidP="002B0DBE">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BF31C9" w:rsidRDefault="00B460F9" w:rsidP="00DC4AD7">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DC516B" w:rsidRDefault="00DC516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DC516B">
        <w:rPr>
          <w:rFonts w:asciiTheme="majorHAnsi" w:hAnsiTheme="majorHAnsi" w:cs="Times New Roman"/>
          <w:b/>
          <w:bCs/>
          <w:sz w:val="23"/>
          <w:szCs w:val="23"/>
        </w:rPr>
        <w:t>Boje, lakovi i drugi zaštitni premazi</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056023">
        <w:rPr>
          <w:rFonts w:ascii="Cambria" w:hAnsi="Cambria" w:cs="Times New Roman"/>
          <w:b/>
          <w:color w:val="000000"/>
          <w:sz w:val="23"/>
          <w:szCs w:val="23"/>
          <w:u w:val="single"/>
        </w:rPr>
        <w:t>1168</w:t>
      </w:r>
      <w:r w:rsidRPr="00BE5F68">
        <w:rPr>
          <w:rFonts w:ascii="Cambria" w:hAnsi="Cambria" w:cs="Times New Roman"/>
          <w:b/>
          <w:color w:val="000000"/>
          <w:sz w:val="23"/>
          <w:szCs w:val="23"/>
          <w:u w:val="single"/>
        </w:rPr>
        <w:t>/5 (</w:t>
      </w:r>
      <w:r w:rsidR="00DC516B">
        <w:rPr>
          <w:rFonts w:ascii="Cambria" w:hAnsi="Cambria" w:cs="Times New Roman"/>
          <w:b/>
          <w:color w:val="000000"/>
          <w:sz w:val="23"/>
          <w:szCs w:val="23"/>
          <w:u w:val="single"/>
        </w:rPr>
        <w:t>01</w:t>
      </w:r>
      <w:r w:rsidRPr="00BE5F68">
        <w:rPr>
          <w:rFonts w:ascii="Cambria" w:hAnsi="Cambria" w:cs="Times New Roman"/>
          <w:b/>
          <w:color w:val="000000"/>
          <w:sz w:val="23"/>
          <w:szCs w:val="23"/>
          <w:u w:val="single"/>
        </w:rPr>
        <w:t>/1</w:t>
      </w:r>
      <w:r w:rsidR="00DC516B">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C10E64">
        <w:rPr>
          <w:rFonts w:ascii="Cambria" w:hAnsi="Cambria" w:cs="Times New Roman"/>
          <w:b/>
          <w:color w:val="000000"/>
          <w:sz w:val="23"/>
          <w:szCs w:val="23"/>
          <w:u w:val="single"/>
        </w:rPr>
        <w:t>1</w:t>
      </w:r>
      <w:r w:rsidR="00C46183">
        <w:rPr>
          <w:rFonts w:ascii="Cambria" w:hAnsi="Cambria" w:cs="Times New Roman"/>
          <w:b/>
          <w:color w:val="000000"/>
          <w:sz w:val="23"/>
          <w:szCs w:val="23"/>
          <w:u w:val="single"/>
        </w:rPr>
        <w:t>5</w:t>
      </w:r>
      <w:r w:rsidRPr="00BE5F68">
        <w:rPr>
          <w:rFonts w:ascii="Cambria" w:hAnsi="Cambria" w:cs="Times New Roman"/>
          <w:b/>
          <w:color w:val="000000"/>
          <w:sz w:val="23"/>
          <w:szCs w:val="23"/>
          <w:u w:val="single"/>
        </w:rPr>
        <w:t>.</w:t>
      </w:r>
      <w:r w:rsidR="00DC516B">
        <w:rPr>
          <w:rFonts w:ascii="Cambria" w:hAnsi="Cambria" w:cs="Times New Roman"/>
          <w:b/>
          <w:color w:val="000000"/>
          <w:sz w:val="23"/>
          <w:szCs w:val="23"/>
          <w:u w:val="single"/>
        </w:rPr>
        <w:t>0</w:t>
      </w:r>
      <w:r w:rsidR="00C10E64">
        <w:rPr>
          <w:rFonts w:ascii="Cambria" w:hAnsi="Cambria" w:cs="Times New Roman"/>
          <w:b/>
          <w:color w:val="000000"/>
          <w:sz w:val="23"/>
          <w:szCs w:val="23"/>
          <w:u w:val="single"/>
        </w:rPr>
        <w:t>2</w:t>
      </w:r>
      <w:r w:rsidRPr="00BE5F68">
        <w:rPr>
          <w:rFonts w:ascii="Cambria" w:hAnsi="Cambria" w:cs="Times New Roman"/>
          <w:b/>
          <w:color w:val="000000"/>
          <w:sz w:val="23"/>
          <w:szCs w:val="23"/>
          <w:u w:val="single"/>
        </w:rPr>
        <w:t>.201</w:t>
      </w:r>
      <w:r w:rsidR="00DC516B">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DC516B">
        <w:rPr>
          <w:rFonts w:asciiTheme="majorHAnsi" w:hAnsiTheme="majorHAnsi" w:cs="Times New Roman"/>
          <w:b/>
          <w:bCs/>
          <w:sz w:val="23"/>
          <w:szCs w:val="23"/>
        </w:rPr>
        <w:t>Boje, lakovi i drugi zaštitni premazi</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056023">
        <w:rPr>
          <w:rFonts w:asciiTheme="majorHAnsi" w:hAnsiTheme="majorHAnsi"/>
          <w:b/>
          <w:sz w:val="23"/>
          <w:szCs w:val="23"/>
          <w:lang w:val="nl-NL"/>
        </w:rPr>
        <w:t>1168</w:t>
      </w:r>
      <w:r w:rsidRPr="00101613">
        <w:rPr>
          <w:rFonts w:asciiTheme="majorHAnsi" w:hAnsiTheme="majorHAnsi"/>
          <w:b/>
          <w:sz w:val="23"/>
          <w:szCs w:val="23"/>
          <w:lang w:val="nl-NL"/>
        </w:rPr>
        <w:t>/5 (</w:t>
      </w:r>
      <w:r w:rsidR="00DC516B">
        <w:rPr>
          <w:rFonts w:asciiTheme="majorHAnsi" w:hAnsiTheme="majorHAnsi"/>
          <w:b/>
          <w:sz w:val="23"/>
          <w:szCs w:val="23"/>
        </w:rPr>
        <w:t>01</w:t>
      </w:r>
      <w:r w:rsidRPr="00101613">
        <w:rPr>
          <w:rFonts w:asciiTheme="majorHAnsi" w:hAnsiTheme="majorHAnsi"/>
          <w:b/>
          <w:sz w:val="23"/>
          <w:szCs w:val="23"/>
        </w:rPr>
        <w:t>/1</w:t>
      </w:r>
      <w:r w:rsidR="00DC516B">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056023">
        <w:rPr>
          <w:rFonts w:asciiTheme="majorHAnsi" w:hAnsiTheme="majorHAnsi"/>
          <w:b/>
          <w:sz w:val="23"/>
          <w:szCs w:val="23"/>
          <w:lang w:val="nl-NL"/>
        </w:rPr>
        <w:t>1168</w:t>
      </w:r>
      <w:r w:rsidR="00DC516B" w:rsidRPr="00101613">
        <w:rPr>
          <w:rFonts w:asciiTheme="majorHAnsi" w:hAnsiTheme="majorHAnsi"/>
          <w:b/>
          <w:sz w:val="23"/>
          <w:szCs w:val="23"/>
          <w:lang w:val="nl-NL"/>
        </w:rPr>
        <w:t>/5 (</w:t>
      </w:r>
      <w:r w:rsidR="00DC516B">
        <w:rPr>
          <w:rFonts w:asciiTheme="majorHAnsi" w:hAnsiTheme="majorHAnsi"/>
          <w:b/>
          <w:sz w:val="23"/>
          <w:szCs w:val="23"/>
        </w:rPr>
        <w:t>01</w:t>
      </w:r>
      <w:r w:rsidR="00DC516B" w:rsidRPr="00101613">
        <w:rPr>
          <w:rFonts w:asciiTheme="majorHAnsi" w:hAnsiTheme="majorHAnsi"/>
          <w:b/>
          <w:sz w:val="23"/>
          <w:szCs w:val="23"/>
        </w:rPr>
        <w:t>/1</w:t>
      </w:r>
      <w:r w:rsidR="00DC516B">
        <w:rPr>
          <w:rFonts w:asciiTheme="majorHAnsi" w:hAnsiTheme="majorHAnsi"/>
          <w:b/>
          <w:sz w:val="23"/>
          <w:szCs w:val="23"/>
        </w:rPr>
        <w:t>9</w:t>
      </w:r>
      <w:r w:rsidR="00DC516B" w:rsidRPr="00101613">
        <w:rPr>
          <w:rFonts w:asciiTheme="majorHAnsi" w:hAnsiTheme="majorHAnsi"/>
          <w:b/>
          <w:sz w:val="23"/>
          <w:szCs w:val="23"/>
        </w:rPr>
        <w:t>)</w:t>
      </w:r>
      <w:r w:rsidR="00DC516B">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C10E64">
        <w:rPr>
          <w:rFonts w:asciiTheme="majorHAnsi" w:hAnsiTheme="majorHAnsi"/>
          <w:b/>
          <w:i/>
          <w:sz w:val="23"/>
          <w:szCs w:val="23"/>
        </w:rPr>
        <w:t>1</w:t>
      </w:r>
      <w:r w:rsidR="00C46183">
        <w:rPr>
          <w:rFonts w:asciiTheme="majorHAnsi" w:hAnsiTheme="majorHAnsi"/>
          <w:b/>
          <w:i/>
          <w:sz w:val="23"/>
          <w:szCs w:val="23"/>
        </w:rPr>
        <w:t>5</w:t>
      </w:r>
      <w:r w:rsidRPr="00434E4E">
        <w:rPr>
          <w:rFonts w:asciiTheme="majorHAnsi" w:hAnsiTheme="majorHAnsi"/>
          <w:b/>
          <w:i/>
          <w:sz w:val="23"/>
          <w:szCs w:val="23"/>
        </w:rPr>
        <w:t>.</w:t>
      </w:r>
      <w:r w:rsidR="00DC516B">
        <w:rPr>
          <w:rFonts w:asciiTheme="majorHAnsi" w:hAnsiTheme="majorHAnsi"/>
          <w:b/>
          <w:i/>
          <w:sz w:val="23"/>
          <w:szCs w:val="23"/>
        </w:rPr>
        <w:t>0</w:t>
      </w:r>
      <w:r w:rsidR="00C10E64">
        <w:rPr>
          <w:rFonts w:asciiTheme="majorHAnsi" w:hAnsiTheme="majorHAnsi"/>
          <w:b/>
          <w:i/>
          <w:sz w:val="23"/>
          <w:szCs w:val="23"/>
        </w:rPr>
        <w:t>2</w:t>
      </w:r>
      <w:r w:rsidRPr="00434E4E">
        <w:rPr>
          <w:rFonts w:asciiTheme="majorHAnsi" w:hAnsiTheme="majorHAnsi"/>
          <w:b/>
          <w:i/>
          <w:sz w:val="23"/>
          <w:szCs w:val="23"/>
        </w:rPr>
        <w:t>.201</w:t>
      </w:r>
      <w:r w:rsidR="00DC516B">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0B701F" w:rsidRDefault="00DE612C" w:rsidP="00DE612C">
      <w:pPr>
        <w:numPr>
          <w:ilvl w:val="0"/>
          <w:numId w:val="12"/>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vrši sukcesivne isporuke robe u magacin Kupca u ispravnom stanju,</w:t>
      </w:r>
    </w:p>
    <w:p w:rsidR="00DE612C" w:rsidRPr="000B701F" w:rsidRDefault="00DE612C" w:rsidP="00DE612C">
      <w:pPr>
        <w:numPr>
          <w:ilvl w:val="0"/>
          <w:numId w:val="12"/>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w:t>
      </w:r>
      <w:r w:rsidR="00C10E64" w:rsidRPr="000B701F">
        <w:rPr>
          <w:rFonts w:asciiTheme="majorHAnsi" w:hAnsiTheme="majorHAnsi" w:cs="Times New Roman"/>
          <w:i/>
          <w:color w:val="000000"/>
          <w:sz w:val="23"/>
          <w:szCs w:val="23"/>
        </w:rPr>
        <w:t>edostataka na isporučenoj robi.</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w:t>
      </w:r>
      <w:r w:rsidR="00967F6E">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w:t>
      </w:r>
      <w:r w:rsidR="00967F6E">
        <w:rPr>
          <w:rFonts w:asciiTheme="majorHAnsi" w:hAnsiTheme="majorHAnsi"/>
          <w:sz w:val="23"/>
          <w:szCs w:val="23"/>
          <w:lang w:val="nl-NL"/>
        </w:rPr>
        <w:t>svojstava</w:t>
      </w:r>
      <w:r w:rsidRPr="00B16795">
        <w:rPr>
          <w:rFonts w:asciiTheme="majorHAnsi" w:hAnsiTheme="majorHAnsi"/>
          <w:sz w:val="23"/>
          <w:szCs w:val="23"/>
          <w:lang w:val="nl-NL"/>
        </w:rPr>
        <w:t xml:space="preserve">, kvantiteta i očiglednih mana, Dobavljač je obavezan iste otkloniti u što kraćem roku, a najdalje u roku od </w:t>
      </w:r>
      <w:r w:rsidR="001D3AE9">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2B3867" w:rsidRDefault="002B3867" w:rsidP="00DE612C">
      <w:pPr>
        <w:spacing w:after="0" w:line="240" w:lineRule="auto"/>
        <w:rPr>
          <w:rFonts w:ascii="Cambria" w:hAnsi="Cambria"/>
          <w:b/>
          <w:i/>
          <w:sz w:val="23"/>
          <w:szCs w:val="23"/>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967F6E">
        <w:rPr>
          <w:rFonts w:asciiTheme="majorHAnsi" w:hAnsiTheme="majorHAnsi"/>
          <w:b/>
          <w:i/>
          <w:sz w:val="24"/>
          <w:szCs w:val="24"/>
        </w:rPr>
        <w:t>7</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A26F7F" w:rsidRDefault="00A26F7F"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lastRenderedPageBreak/>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967F6E">
        <w:rPr>
          <w:rFonts w:asciiTheme="majorHAnsi" w:hAnsiTheme="majorHAnsi"/>
          <w:b/>
          <w:i/>
          <w:sz w:val="24"/>
          <w:szCs w:val="24"/>
          <w:lang w:val="it-IT"/>
        </w:rPr>
        <w:t>8</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967F6E">
        <w:rPr>
          <w:rFonts w:asciiTheme="majorHAnsi" w:hAnsiTheme="majorHAnsi"/>
          <w:b/>
          <w:sz w:val="24"/>
          <w:szCs w:val="24"/>
        </w:rPr>
        <w:t>9</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CA11E0" w:rsidRDefault="00DE612C" w:rsidP="00DE612C">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0</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Theme="majorHAnsi" w:hAnsiTheme="majorHAnsi"/>
          <w:sz w:val="23"/>
          <w:szCs w:val="23"/>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Pr="00CA11E0">
        <w:rPr>
          <w:rFonts w:asciiTheme="majorHAnsi" w:hAnsiTheme="majorHAnsi" w:cs="Times New Roman"/>
          <w:color w:val="000000"/>
          <w:sz w:val="23"/>
          <w:szCs w:val="23"/>
          <w:lang w:val="pl-PL"/>
        </w:rPr>
        <w:t>magacin Naručioca u Podgorici.</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DE612C" w:rsidRDefault="00DE61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1</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6029B8" w:rsidRDefault="006029B8"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2</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3E132C" w:rsidRDefault="003E13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967F6E">
        <w:rPr>
          <w:rFonts w:asciiTheme="majorHAnsi" w:hAnsiTheme="majorHAnsi"/>
          <w:b/>
          <w:sz w:val="23"/>
          <w:szCs w:val="23"/>
        </w:rPr>
        <w:t>3</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4</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2B3867" w:rsidRPr="00CA11E0">
        <w:rPr>
          <w:rFonts w:asciiTheme="majorHAnsi" w:hAnsiTheme="majorHAnsi"/>
          <w:b/>
          <w:sz w:val="23"/>
          <w:szCs w:val="23"/>
        </w:rPr>
        <w:t>7</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33519B" w:rsidRPr="002B3867"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A641CE" w:rsidRPr="00CA11E0" w:rsidRDefault="00A641CE" w:rsidP="00143347">
      <w:pPr>
        <w:spacing w:after="0" w:line="240" w:lineRule="auto"/>
        <w:jc w:val="center"/>
        <w:rPr>
          <w:rFonts w:asciiTheme="majorHAnsi" w:hAnsiTheme="majorHAnsi" w:cs="Times New Roman"/>
          <w:b/>
          <w:bCs/>
          <w:color w:val="000000"/>
          <w:sz w:val="16"/>
          <w:szCs w:val="16"/>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056023">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Pr="0088794C"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57" w:rsidRDefault="003F5C57" w:rsidP="00B460F9">
      <w:pPr>
        <w:spacing w:after="0" w:line="240" w:lineRule="auto"/>
      </w:pPr>
      <w:r>
        <w:separator/>
      </w:r>
    </w:p>
  </w:endnote>
  <w:endnote w:type="continuationSeparator" w:id="0">
    <w:p w:rsidR="003F5C57" w:rsidRDefault="003F5C5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7B" w:rsidRDefault="0062707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2707B" w:rsidRDefault="00627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7B" w:rsidRDefault="0062707B">
    <w:pPr>
      <w:pStyle w:val="Footer"/>
      <w:jc w:val="right"/>
    </w:pPr>
    <w:r>
      <w:t xml:space="preserve">strana </w:t>
    </w:r>
    <w:r w:rsidR="008A4527">
      <w:rPr>
        <w:b/>
        <w:sz w:val="24"/>
        <w:szCs w:val="24"/>
      </w:rPr>
      <w:fldChar w:fldCharType="begin"/>
    </w:r>
    <w:r>
      <w:rPr>
        <w:b/>
      </w:rPr>
      <w:instrText xml:space="preserve"> PAGE </w:instrText>
    </w:r>
    <w:r w:rsidR="008A4527">
      <w:rPr>
        <w:b/>
        <w:sz w:val="24"/>
        <w:szCs w:val="24"/>
      </w:rPr>
      <w:fldChar w:fldCharType="separate"/>
    </w:r>
    <w:r w:rsidR="00E33FA8">
      <w:rPr>
        <w:b/>
        <w:noProof/>
      </w:rPr>
      <w:t>44</w:t>
    </w:r>
    <w:r w:rsidR="008A4527">
      <w:rPr>
        <w:b/>
        <w:sz w:val="24"/>
        <w:szCs w:val="24"/>
      </w:rPr>
      <w:fldChar w:fldCharType="end"/>
    </w:r>
    <w:r>
      <w:t xml:space="preserve"> od </w:t>
    </w:r>
    <w:r w:rsidR="008A4527">
      <w:rPr>
        <w:b/>
        <w:sz w:val="24"/>
        <w:szCs w:val="24"/>
      </w:rPr>
      <w:fldChar w:fldCharType="begin"/>
    </w:r>
    <w:r>
      <w:rPr>
        <w:b/>
      </w:rPr>
      <w:instrText xml:space="preserve"> NUMPAGES  </w:instrText>
    </w:r>
    <w:r w:rsidR="008A4527">
      <w:rPr>
        <w:b/>
        <w:sz w:val="24"/>
        <w:szCs w:val="24"/>
      </w:rPr>
      <w:fldChar w:fldCharType="separate"/>
    </w:r>
    <w:r w:rsidR="00E33FA8">
      <w:rPr>
        <w:b/>
        <w:noProof/>
      </w:rPr>
      <w:t>44</w:t>
    </w:r>
    <w:r w:rsidR="008A4527">
      <w:rPr>
        <w:b/>
        <w:sz w:val="24"/>
        <w:szCs w:val="24"/>
      </w:rPr>
      <w:fldChar w:fldCharType="end"/>
    </w:r>
  </w:p>
  <w:p w:rsidR="0062707B" w:rsidRDefault="0062707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2707B" w:rsidRPr="000074F9" w:rsidRDefault="0062707B"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7B" w:rsidRDefault="0062707B" w:rsidP="00091D1F">
    <w:pPr>
      <w:pStyle w:val="Footer"/>
      <w:jc w:val="right"/>
    </w:pPr>
    <w:r>
      <w:t xml:space="preserve">strana </w:t>
    </w:r>
    <w:r w:rsidR="008A4527">
      <w:rPr>
        <w:b/>
        <w:sz w:val="24"/>
        <w:szCs w:val="24"/>
      </w:rPr>
      <w:fldChar w:fldCharType="begin"/>
    </w:r>
    <w:r>
      <w:rPr>
        <w:b/>
      </w:rPr>
      <w:instrText xml:space="preserve"> PAGE </w:instrText>
    </w:r>
    <w:r w:rsidR="008A4527">
      <w:rPr>
        <w:b/>
        <w:sz w:val="24"/>
        <w:szCs w:val="24"/>
      </w:rPr>
      <w:fldChar w:fldCharType="separate"/>
    </w:r>
    <w:r w:rsidR="00E33FA8">
      <w:rPr>
        <w:b/>
        <w:noProof/>
      </w:rPr>
      <w:t>1</w:t>
    </w:r>
    <w:r w:rsidR="008A4527">
      <w:rPr>
        <w:b/>
        <w:sz w:val="24"/>
        <w:szCs w:val="24"/>
      </w:rPr>
      <w:fldChar w:fldCharType="end"/>
    </w:r>
    <w:r>
      <w:t xml:space="preserve"> od </w:t>
    </w:r>
    <w:r w:rsidR="008A4527">
      <w:rPr>
        <w:b/>
        <w:sz w:val="24"/>
        <w:szCs w:val="24"/>
      </w:rPr>
      <w:fldChar w:fldCharType="begin"/>
    </w:r>
    <w:r>
      <w:rPr>
        <w:b/>
      </w:rPr>
      <w:instrText xml:space="preserve"> NUMPAGES  </w:instrText>
    </w:r>
    <w:r w:rsidR="008A4527">
      <w:rPr>
        <w:b/>
        <w:sz w:val="24"/>
        <w:szCs w:val="24"/>
      </w:rPr>
      <w:fldChar w:fldCharType="separate"/>
    </w:r>
    <w:r w:rsidR="00E33FA8">
      <w:rPr>
        <w:b/>
        <w:noProof/>
      </w:rPr>
      <w:t>44</w:t>
    </w:r>
    <w:r w:rsidR="008A4527">
      <w:rPr>
        <w:b/>
        <w:sz w:val="24"/>
        <w:szCs w:val="24"/>
      </w:rPr>
      <w:fldChar w:fldCharType="end"/>
    </w:r>
  </w:p>
  <w:p w:rsidR="0062707B" w:rsidRDefault="00627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57" w:rsidRDefault="003F5C57" w:rsidP="00B460F9">
      <w:pPr>
        <w:spacing w:after="0" w:line="240" w:lineRule="auto"/>
      </w:pPr>
      <w:r>
        <w:separator/>
      </w:r>
    </w:p>
  </w:footnote>
  <w:footnote w:type="continuationSeparator" w:id="0">
    <w:p w:rsidR="003F5C57" w:rsidRDefault="003F5C57" w:rsidP="00B460F9">
      <w:pPr>
        <w:spacing w:after="0" w:line="240" w:lineRule="auto"/>
      </w:pPr>
      <w:r>
        <w:continuationSeparator/>
      </w:r>
    </w:p>
  </w:footnote>
  <w:footnote w:id="1">
    <w:p w:rsidR="0062707B" w:rsidRDefault="0062707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62707B" w:rsidRDefault="0062707B"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62707B" w:rsidRDefault="0062707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62707B" w:rsidRPr="007E1F59" w:rsidRDefault="0062707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2707B" w:rsidRDefault="0062707B" w:rsidP="00B460F9">
      <w:pPr>
        <w:pStyle w:val="FootnoteText"/>
      </w:pPr>
    </w:p>
  </w:footnote>
  <w:footnote w:id="5">
    <w:p w:rsidR="0062707B" w:rsidRPr="007E1F59" w:rsidRDefault="0062707B"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62707B" w:rsidRDefault="0062707B" w:rsidP="00B460F9">
      <w:pPr>
        <w:pStyle w:val="FootnoteText"/>
        <w:jc w:val="both"/>
      </w:pPr>
    </w:p>
  </w:footnote>
  <w:footnote w:id="6">
    <w:p w:rsidR="0062707B" w:rsidRDefault="0062707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62707B" w:rsidRDefault="0062707B"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62707B" w:rsidRPr="007E1F59" w:rsidRDefault="0062707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2707B" w:rsidRDefault="0062707B" w:rsidP="00B460F9">
      <w:pPr>
        <w:pStyle w:val="FootnoteText"/>
      </w:pPr>
    </w:p>
  </w:footnote>
  <w:footnote w:id="9">
    <w:p w:rsidR="0062707B" w:rsidRPr="00EF3747" w:rsidRDefault="0062707B"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62707B" w:rsidRDefault="0062707B" w:rsidP="00B460F9">
      <w:pPr>
        <w:pStyle w:val="FootnoteText"/>
      </w:pPr>
    </w:p>
  </w:footnote>
  <w:footnote w:id="10">
    <w:p w:rsidR="0062707B" w:rsidRPr="007E1F59" w:rsidRDefault="0062707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2707B" w:rsidRDefault="0062707B" w:rsidP="00B460F9">
      <w:pPr>
        <w:pStyle w:val="FootnoteText"/>
      </w:pPr>
    </w:p>
  </w:footnote>
  <w:footnote w:id="11">
    <w:p w:rsidR="0062707B" w:rsidRPr="007F6785" w:rsidRDefault="0062707B"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62707B" w:rsidRDefault="0062707B" w:rsidP="00B460F9">
      <w:pPr>
        <w:pStyle w:val="FootnoteText"/>
        <w:jc w:val="both"/>
      </w:pPr>
    </w:p>
  </w:footnote>
  <w:footnote w:id="12">
    <w:p w:rsidR="0062707B" w:rsidRDefault="0062707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62707B" w:rsidRDefault="0062707B"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2707B" w:rsidRPr="007E1F59" w:rsidRDefault="0062707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62707B" w:rsidRDefault="0062707B" w:rsidP="00B460F9">
      <w:pPr>
        <w:pStyle w:val="FootnoteText"/>
      </w:pPr>
    </w:p>
    <w:p w:rsidR="0062707B" w:rsidRDefault="0062707B" w:rsidP="00B460F9">
      <w:pPr>
        <w:pStyle w:val="FootnoteText"/>
      </w:pPr>
    </w:p>
    <w:p w:rsidR="0062707B" w:rsidRDefault="0062707B" w:rsidP="00B460F9">
      <w:pPr>
        <w:pStyle w:val="FootnoteText"/>
      </w:pPr>
    </w:p>
  </w:footnote>
  <w:footnote w:id="15">
    <w:p w:rsidR="0062707B" w:rsidRDefault="0062707B"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3"/>
        <w:szCs w:val="23"/>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62707B" w:rsidRPr="005A0F2F" w:rsidRDefault="0062707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3A6C1E">
          <w:rPr>
            <w:rFonts w:asciiTheme="majorHAnsi" w:hAnsiTheme="majorHAnsi"/>
            <w:b/>
            <w:bCs/>
            <w:sz w:val="23"/>
            <w:szCs w:val="23"/>
          </w:rPr>
          <w:t>Tenderska dokumentacija broj-</w:t>
        </w:r>
        <w:r>
          <w:rPr>
            <w:rFonts w:asciiTheme="majorHAnsi" w:hAnsiTheme="majorHAnsi"/>
            <w:b/>
            <w:bCs/>
            <w:sz w:val="23"/>
            <w:szCs w:val="23"/>
          </w:rPr>
          <w:t>1168</w:t>
        </w:r>
        <w:r w:rsidRPr="003A6C1E">
          <w:rPr>
            <w:rFonts w:asciiTheme="majorHAnsi" w:hAnsiTheme="majorHAnsi"/>
            <w:b/>
            <w:bCs/>
            <w:sz w:val="23"/>
            <w:szCs w:val="23"/>
          </w:rPr>
          <w:t>/5 (</w:t>
        </w:r>
        <w:r>
          <w:rPr>
            <w:rFonts w:asciiTheme="majorHAnsi" w:hAnsiTheme="majorHAnsi"/>
            <w:b/>
            <w:bCs/>
            <w:sz w:val="23"/>
            <w:szCs w:val="23"/>
          </w:rPr>
          <w:t>01</w:t>
        </w:r>
        <w:r w:rsidRPr="003A6C1E">
          <w:rPr>
            <w:rFonts w:asciiTheme="majorHAnsi" w:hAnsiTheme="majorHAnsi"/>
            <w:b/>
            <w:bCs/>
            <w:sz w:val="23"/>
            <w:szCs w:val="23"/>
          </w:rPr>
          <w:t>/1</w:t>
        </w:r>
        <w:r>
          <w:rPr>
            <w:rFonts w:asciiTheme="majorHAnsi" w:hAnsiTheme="majorHAnsi"/>
            <w:b/>
            <w:bCs/>
            <w:sz w:val="23"/>
            <w:szCs w:val="23"/>
          </w:rPr>
          <w:t>9</w:t>
        </w:r>
        <w:r w:rsidRPr="003A6C1E">
          <w:rPr>
            <w:rFonts w:asciiTheme="majorHAnsi" w:hAnsiTheme="majorHAnsi"/>
            <w:b/>
            <w:bCs/>
            <w:sz w:val="23"/>
            <w:szCs w:val="23"/>
          </w:rPr>
          <w:t xml:space="preserve">)- </w:t>
        </w:r>
        <w:r>
          <w:rPr>
            <w:rFonts w:asciiTheme="majorHAnsi" w:hAnsiTheme="majorHAnsi"/>
            <w:b/>
            <w:bCs/>
            <w:sz w:val="23"/>
            <w:szCs w:val="23"/>
          </w:rPr>
          <w:t>Boje, lakovi i drugi zaštitni premazi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62707B" w:rsidRPr="00F75B10" w:rsidRDefault="0062707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broj-1168/5 (01/19)- Boje, lakovi i drugi zaštitni premazi</w:t>
        </w:r>
      </w:p>
    </w:sdtContent>
  </w:sdt>
  <w:p w:rsidR="0062707B" w:rsidRPr="00F75B10" w:rsidRDefault="0062707B"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C7295"/>
    <w:multiLevelType w:val="hybridMultilevel"/>
    <w:tmpl w:val="0FF6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116D0E"/>
    <w:multiLevelType w:val="hybridMultilevel"/>
    <w:tmpl w:val="1EDE9A66"/>
    <w:lvl w:ilvl="0" w:tplc="DC3A4C6C">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3FF849F1"/>
    <w:multiLevelType w:val="hybridMultilevel"/>
    <w:tmpl w:val="EF4E27E0"/>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4">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A108B3"/>
    <w:multiLevelType w:val="hybridMultilevel"/>
    <w:tmpl w:val="9FE6B1FC"/>
    <w:lvl w:ilvl="0" w:tplc="FB6E30BA">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CE0735"/>
    <w:multiLevelType w:val="hybridMultilevel"/>
    <w:tmpl w:val="5DB45E9E"/>
    <w:lvl w:ilvl="0" w:tplc="09C8A7E8">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23"/>
  </w:num>
  <w:num w:numId="5">
    <w:abstractNumId w:val="9"/>
  </w:num>
  <w:num w:numId="6">
    <w:abstractNumId w:val="25"/>
  </w:num>
  <w:num w:numId="7">
    <w:abstractNumId w:val="36"/>
  </w:num>
  <w:num w:numId="8">
    <w:abstractNumId w:val="34"/>
  </w:num>
  <w:num w:numId="9">
    <w:abstractNumId w:val="43"/>
  </w:num>
  <w:num w:numId="10">
    <w:abstractNumId w:val="45"/>
  </w:num>
  <w:num w:numId="11">
    <w:abstractNumId w:val="0"/>
  </w:num>
  <w:num w:numId="12">
    <w:abstractNumId w:val="40"/>
  </w:num>
  <w:num w:numId="13">
    <w:abstractNumId w:val="14"/>
  </w:num>
  <w:num w:numId="14">
    <w:abstractNumId w:val="3"/>
  </w:num>
  <w:num w:numId="15">
    <w:abstractNumId w:val="15"/>
  </w:num>
  <w:num w:numId="16">
    <w:abstractNumId w:val="27"/>
  </w:num>
  <w:num w:numId="17">
    <w:abstractNumId w:val="12"/>
  </w:num>
  <w:num w:numId="18">
    <w:abstractNumId w:val="19"/>
  </w:num>
  <w:num w:numId="19">
    <w:abstractNumId w:val="39"/>
  </w:num>
  <w:num w:numId="20">
    <w:abstractNumId w:val="8"/>
  </w:num>
  <w:num w:numId="21">
    <w:abstractNumId w:val="41"/>
  </w:num>
  <w:num w:numId="22">
    <w:abstractNumId w:val="7"/>
  </w:num>
  <w:num w:numId="23">
    <w:abstractNumId w:val="31"/>
  </w:num>
  <w:num w:numId="24">
    <w:abstractNumId w:val="1"/>
  </w:num>
  <w:num w:numId="25">
    <w:abstractNumId w:val="17"/>
  </w:num>
  <w:num w:numId="26">
    <w:abstractNumId w:val="4"/>
  </w:num>
  <w:num w:numId="27">
    <w:abstractNumId w:val="16"/>
  </w:num>
  <w:num w:numId="28">
    <w:abstractNumId w:val="24"/>
  </w:num>
  <w:num w:numId="29">
    <w:abstractNumId w:val="6"/>
  </w:num>
  <w:num w:numId="30">
    <w:abstractNumId w:val="29"/>
  </w:num>
  <w:num w:numId="31">
    <w:abstractNumId w:val="22"/>
  </w:num>
  <w:num w:numId="32">
    <w:abstractNumId w:val="28"/>
  </w:num>
  <w:num w:numId="33">
    <w:abstractNumId w:val="42"/>
  </w:num>
  <w:num w:numId="34">
    <w:abstractNumId w:val="47"/>
  </w:num>
  <w:num w:numId="35">
    <w:abstractNumId w:val="44"/>
  </w:num>
  <w:num w:numId="36">
    <w:abstractNumId w:val="46"/>
  </w:num>
  <w:num w:numId="37">
    <w:abstractNumId w:val="35"/>
  </w:num>
  <w:num w:numId="38">
    <w:abstractNumId w:val="2"/>
  </w:num>
  <w:num w:numId="39">
    <w:abstractNumId w:val="5"/>
  </w:num>
  <w:num w:numId="40">
    <w:abstractNumId w:val="38"/>
  </w:num>
  <w:num w:numId="41">
    <w:abstractNumId w:val="33"/>
  </w:num>
  <w:num w:numId="42">
    <w:abstractNumId w:val="10"/>
  </w:num>
  <w:num w:numId="43">
    <w:abstractNumId w:val="20"/>
  </w:num>
  <w:num w:numId="44">
    <w:abstractNumId w:val="48"/>
  </w:num>
  <w:num w:numId="45">
    <w:abstractNumId w:val="37"/>
  </w:num>
  <w:num w:numId="46">
    <w:abstractNumId w:val="13"/>
  </w:num>
  <w:num w:numId="47">
    <w:abstractNumId w:val="32"/>
  </w:num>
  <w:num w:numId="48">
    <w:abstractNumId w:val="30"/>
  </w:num>
  <w:num w:numId="4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0FF4"/>
    <w:rsid w:val="00031A14"/>
    <w:rsid w:val="0003206B"/>
    <w:rsid w:val="00033301"/>
    <w:rsid w:val="00035CBF"/>
    <w:rsid w:val="00040778"/>
    <w:rsid w:val="0004345C"/>
    <w:rsid w:val="000471EB"/>
    <w:rsid w:val="00054E2C"/>
    <w:rsid w:val="00056023"/>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01F"/>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21A8"/>
    <w:rsid w:val="0015425F"/>
    <w:rsid w:val="00157284"/>
    <w:rsid w:val="00157A34"/>
    <w:rsid w:val="0016077F"/>
    <w:rsid w:val="001607AE"/>
    <w:rsid w:val="00163E95"/>
    <w:rsid w:val="00164ED2"/>
    <w:rsid w:val="00171956"/>
    <w:rsid w:val="00172213"/>
    <w:rsid w:val="001722EE"/>
    <w:rsid w:val="00174F7D"/>
    <w:rsid w:val="00175F7A"/>
    <w:rsid w:val="0018608D"/>
    <w:rsid w:val="001861CA"/>
    <w:rsid w:val="00186647"/>
    <w:rsid w:val="0019012B"/>
    <w:rsid w:val="00195039"/>
    <w:rsid w:val="0019533D"/>
    <w:rsid w:val="00197D30"/>
    <w:rsid w:val="001A1D7B"/>
    <w:rsid w:val="001A3055"/>
    <w:rsid w:val="001A43F6"/>
    <w:rsid w:val="001A6858"/>
    <w:rsid w:val="001B2602"/>
    <w:rsid w:val="001B4DCD"/>
    <w:rsid w:val="001B559D"/>
    <w:rsid w:val="001B67B3"/>
    <w:rsid w:val="001B7158"/>
    <w:rsid w:val="001C14CF"/>
    <w:rsid w:val="001C485D"/>
    <w:rsid w:val="001D0E1B"/>
    <w:rsid w:val="001D1705"/>
    <w:rsid w:val="001D3AE9"/>
    <w:rsid w:val="001D4CD2"/>
    <w:rsid w:val="001D64DB"/>
    <w:rsid w:val="001D7632"/>
    <w:rsid w:val="001F0429"/>
    <w:rsid w:val="001F0B69"/>
    <w:rsid w:val="001F26AA"/>
    <w:rsid w:val="001F4AC3"/>
    <w:rsid w:val="001F591D"/>
    <w:rsid w:val="002019FA"/>
    <w:rsid w:val="00204640"/>
    <w:rsid w:val="002103E5"/>
    <w:rsid w:val="00211093"/>
    <w:rsid w:val="00216145"/>
    <w:rsid w:val="002175B4"/>
    <w:rsid w:val="00223562"/>
    <w:rsid w:val="00223AFF"/>
    <w:rsid w:val="00225A05"/>
    <w:rsid w:val="0023454B"/>
    <w:rsid w:val="002348BB"/>
    <w:rsid w:val="00236B6F"/>
    <w:rsid w:val="002426FE"/>
    <w:rsid w:val="00244A9A"/>
    <w:rsid w:val="00246B30"/>
    <w:rsid w:val="00251FDF"/>
    <w:rsid w:val="00255CE8"/>
    <w:rsid w:val="00256BEA"/>
    <w:rsid w:val="00260277"/>
    <w:rsid w:val="0026368C"/>
    <w:rsid w:val="002649F4"/>
    <w:rsid w:val="00271E3F"/>
    <w:rsid w:val="0027328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4712"/>
    <w:rsid w:val="002D60A4"/>
    <w:rsid w:val="002D635F"/>
    <w:rsid w:val="002D6666"/>
    <w:rsid w:val="002D752A"/>
    <w:rsid w:val="002E05AB"/>
    <w:rsid w:val="002E0876"/>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1988"/>
    <w:rsid w:val="003840D4"/>
    <w:rsid w:val="00384822"/>
    <w:rsid w:val="00386D97"/>
    <w:rsid w:val="00386E06"/>
    <w:rsid w:val="00390C04"/>
    <w:rsid w:val="00395F65"/>
    <w:rsid w:val="00396411"/>
    <w:rsid w:val="003A5A9C"/>
    <w:rsid w:val="003A65FA"/>
    <w:rsid w:val="003A6C1E"/>
    <w:rsid w:val="003B2B69"/>
    <w:rsid w:val="003B69BB"/>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3F5C57"/>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47D64"/>
    <w:rsid w:val="00450AEF"/>
    <w:rsid w:val="004521BB"/>
    <w:rsid w:val="004521EF"/>
    <w:rsid w:val="00455C6E"/>
    <w:rsid w:val="00456357"/>
    <w:rsid w:val="0045715C"/>
    <w:rsid w:val="00460308"/>
    <w:rsid w:val="00464A28"/>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50F8"/>
    <w:rsid w:val="00496B23"/>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2188A"/>
    <w:rsid w:val="00523613"/>
    <w:rsid w:val="00524A02"/>
    <w:rsid w:val="00524A09"/>
    <w:rsid w:val="0052507C"/>
    <w:rsid w:val="00526217"/>
    <w:rsid w:val="005276F7"/>
    <w:rsid w:val="005322BB"/>
    <w:rsid w:val="005379FF"/>
    <w:rsid w:val="00541131"/>
    <w:rsid w:val="00544FA6"/>
    <w:rsid w:val="0054612C"/>
    <w:rsid w:val="005522E5"/>
    <w:rsid w:val="00557ECD"/>
    <w:rsid w:val="00560782"/>
    <w:rsid w:val="005633F1"/>
    <w:rsid w:val="00563E61"/>
    <w:rsid w:val="005679A0"/>
    <w:rsid w:val="00567A93"/>
    <w:rsid w:val="00567FB9"/>
    <w:rsid w:val="00570F52"/>
    <w:rsid w:val="00573524"/>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2707B"/>
    <w:rsid w:val="00630853"/>
    <w:rsid w:val="006323E2"/>
    <w:rsid w:val="00635922"/>
    <w:rsid w:val="0063693C"/>
    <w:rsid w:val="00637657"/>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205"/>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2C1F"/>
    <w:rsid w:val="00734DC4"/>
    <w:rsid w:val="00735711"/>
    <w:rsid w:val="007359CE"/>
    <w:rsid w:val="00736FB4"/>
    <w:rsid w:val="0074170E"/>
    <w:rsid w:val="00742EAD"/>
    <w:rsid w:val="007444E0"/>
    <w:rsid w:val="00751D6E"/>
    <w:rsid w:val="00752BF5"/>
    <w:rsid w:val="00754068"/>
    <w:rsid w:val="0075760A"/>
    <w:rsid w:val="00757C0A"/>
    <w:rsid w:val="007670E3"/>
    <w:rsid w:val="0076741B"/>
    <w:rsid w:val="00767D25"/>
    <w:rsid w:val="007709B1"/>
    <w:rsid w:val="00772330"/>
    <w:rsid w:val="00773BEF"/>
    <w:rsid w:val="00776D98"/>
    <w:rsid w:val="00777562"/>
    <w:rsid w:val="00777BD8"/>
    <w:rsid w:val="00777C68"/>
    <w:rsid w:val="0079194B"/>
    <w:rsid w:val="00791FEF"/>
    <w:rsid w:val="007927F0"/>
    <w:rsid w:val="00793FB5"/>
    <w:rsid w:val="00794947"/>
    <w:rsid w:val="0079578B"/>
    <w:rsid w:val="0079786D"/>
    <w:rsid w:val="007A0489"/>
    <w:rsid w:val="007A3706"/>
    <w:rsid w:val="007A53DB"/>
    <w:rsid w:val="007B5B1C"/>
    <w:rsid w:val="007B679F"/>
    <w:rsid w:val="007B723A"/>
    <w:rsid w:val="007C1947"/>
    <w:rsid w:val="007C3BC9"/>
    <w:rsid w:val="007C4A20"/>
    <w:rsid w:val="007C5622"/>
    <w:rsid w:val="007C6490"/>
    <w:rsid w:val="007C7153"/>
    <w:rsid w:val="007D1F4D"/>
    <w:rsid w:val="007D7EB9"/>
    <w:rsid w:val="007E122C"/>
    <w:rsid w:val="007E1B41"/>
    <w:rsid w:val="007E35BB"/>
    <w:rsid w:val="007E76DC"/>
    <w:rsid w:val="007E792C"/>
    <w:rsid w:val="007F025C"/>
    <w:rsid w:val="007F254B"/>
    <w:rsid w:val="007F2CCC"/>
    <w:rsid w:val="007F327D"/>
    <w:rsid w:val="007F37D1"/>
    <w:rsid w:val="0080171E"/>
    <w:rsid w:val="008029FA"/>
    <w:rsid w:val="00802A09"/>
    <w:rsid w:val="0080402F"/>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343"/>
    <w:rsid w:val="008654D0"/>
    <w:rsid w:val="00870E3A"/>
    <w:rsid w:val="00871D48"/>
    <w:rsid w:val="00876671"/>
    <w:rsid w:val="00876876"/>
    <w:rsid w:val="00876B47"/>
    <w:rsid w:val="00877850"/>
    <w:rsid w:val="0088245B"/>
    <w:rsid w:val="00884E28"/>
    <w:rsid w:val="0088794C"/>
    <w:rsid w:val="0089112F"/>
    <w:rsid w:val="008934A7"/>
    <w:rsid w:val="00897452"/>
    <w:rsid w:val="008A1D27"/>
    <w:rsid w:val="008A45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5A36"/>
    <w:rsid w:val="0090681A"/>
    <w:rsid w:val="0090720F"/>
    <w:rsid w:val="0091228A"/>
    <w:rsid w:val="009130EF"/>
    <w:rsid w:val="009169C1"/>
    <w:rsid w:val="0091736D"/>
    <w:rsid w:val="009177E6"/>
    <w:rsid w:val="00917D7A"/>
    <w:rsid w:val="00920413"/>
    <w:rsid w:val="0092121B"/>
    <w:rsid w:val="00924617"/>
    <w:rsid w:val="00924B82"/>
    <w:rsid w:val="00933A7D"/>
    <w:rsid w:val="00933B4D"/>
    <w:rsid w:val="009350C8"/>
    <w:rsid w:val="00940BF3"/>
    <w:rsid w:val="00941CA9"/>
    <w:rsid w:val="00943300"/>
    <w:rsid w:val="00944B0E"/>
    <w:rsid w:val="00946CC2"/>
    <w:rsid w:val="0094721F"/>
    <w:rsid w:val="00955556"/>
    <w:rsid w:val="009559B1"/>
    <w:rsid w:val="0095627B"/>
    <w:rsid w:val="009565FA"/>
    <w:rsid w:val="0096158F"/>
    <w:rsid w:val="00962F4E"/>
    <w:rsid w:val="009639BE"/>
    <w:rsid w:val="00967826"/>
    <w:rsid w:val="00967F6E"/>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3FAC"/>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4DB"/>
    <w:rsid w:val="00A15F6B"/>
    <w:rsid w:val="00A167E4"/>
    <w:rsid w:val="00A23B56"/>
    <w:rsid w:val="00A24639"/>
    <w:rsid w:val="00A24F7B"/>
    <w:rsid w:val="00A26F7F"/>
    <w:rsid w:val="00A271F9"/>
    <w:rsid w:val="00A27A4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3F5A"/>
    <w:rsid w:val="00A843DE"/>
    <w:rsid w:val="00A8788A"/>
    <w:rsid w:val="00A90234"/>
    <w:rsid w:val="00A94575"/>
    <w:rsid w:val="00AA62E6"/>
    <w:rsid w:val="00AB16DA"/>
    <w:rsid w:val="00AB4185"/>
    <w:rsid w:val="00AB47D3"/>
    <w:rsid w:val="00AC35CB"/>
    <w:rsid w:val="00AC509B"/>
    <w:rsid w:val="00AD068E"/>
    <w:rsid w:val="00AD1371"/>
    <w:rsid w:val="00AD513C"/>
    <w:rsid w:val="00AD55E4"/>
    <w:rsid w:val="00AD5F3C"/>
    <w:rsid w:val="00AE55DF"/>
    <w:rsid w:val="00AE6DE7"/>
    <w:rsid w:val="00AE75A6"/>
    <w:rsid w:val="00AF1AC5"/>
    <w:rsid w:val="00AF2646"/>
    <w:rsid w:val="00AF52DA"/>
    <w:rsid w:val="00AF5BEF"/>
    <w:rsid w:val="00B02602"/>
    <w:rsid w:val="00B02603"/>
    <w:rsid w:val="00B0566D"/>
    <w:rsid w:val="00B06BB1"/>
    <w:rsid w:val="00B06F45"/>
    <w:rsid w:val="00B0734B"/>
    <w:rsid w:val="00B10694"/>
    <w:rsid w:val="00B10E2E"/>
    <w:rsid w:val="00B13B08"/>
    <w:rsid w:val="00B13D5E"/>
    <w:rsid w:val="00B15EE5"/>
    <w:rsid w:val="00B16795"/>
    <w:rsid w:val="00B17EC9"/>
    <w:rsid w:val="00B2034A"/>
    <w:rsid w:val="00B220C2"/>
    <w:rsid w:val="00B231AB"/>
    <w:rsid w:val="00B239A1"/>
    <w:rsid w:val="00B24967"/>
    <w:rsid w:val="00B26A8E"/>
    <w:rsid w:val="00B27347"/>
    <w:rsid w:val="00B33DEB"/>
    <w:rsid w:val="00B34831"/>
    <w:rsid w:val="00B3516A"/>
    <w:rsid w:val="00B36336"/>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E9E"/>
    <w:rsid w:val="00BB25FA"/>
    <w:rsid w:val="00BB2C79"/>
    <w:rsid w:val="00BB3B6F"/>
    <w:rsid w:val="00BB68BD"/>
    <w:rsid w:val="00BB6F4C"/>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4A2"/>
    <w:rsid w:val="00BF1F15"/>
    <w:rsid w:val="00BF21DC"/>
    <w:rsid w:val="00BF2252"/>
    <w:rsid w:val="00BF31C9"/>
    <w:rsid w:val="00BF4CB1"/>
    <w:rsid w:val="00C02A39"/>
    <w:rsid w:val="00C0566E"/>
    <w:rsid w:val="00C07E4E"/>
    <w:rsid w:val="00C1072C"/>
    <w:rsid w:val="00C10E64"/>
    <w:rsid w:val="00C12066"/>
    <w:rsid w:val="00C12228"/>
    <w:rsid w:val="00C1515B"/>
    <w:rsid w:val="00C15430"/>
    <w:rsid w:val="00C154A9"/>
    <w:rsid w:val="00C21D19"/>
    <w:rsid w:val="00C24523"/>
    <w:rsid w:val="00C2716F"/>
    <w:rsid w:val="00C40B3A"/>
    <w:rsid w:val="00C46183"/>
    <w:rsid w:val="00C54FD3"/>
    <w:rsid w:val="00C60CFD"/>
    <w:rsid w:val="00C64814"/>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1E0"/>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39B5"/>
    <w:rsid w:val="00D24019"/>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618FB"/>
    <w:rsid w:val="00D6285F"/>
    <w:rsid w:val="00D705D1"/>
    <w:rsid w:val="00D751A9"/>
    <w:rsid w:val="00D761B3"/>
    <w:rsid w:val="00D80652"/>
    <w:rsid w:val="00D8310D"/>
    <w:rsid w:val="00D93186"/>
    <w:rsid w:val="00D97667"/>
    <w:rsid w:val="00D97D9B"/>
    <w:rsid w:val="00DA48DF"/>
    <w:rsid w:val="00DA5A9E"/>
    <w:rsid w:val="00DB39BB"/>
    <w:rsid w:val="00DB5B28"/>
    <w:rsid w:val="00DB64A8"/>
    <w:rsid w:val="00DC01D9"/>
    <w:rsid w:val="00DC4164"/>
    <w:rsid w:val="00DC4AD7"/>
    <w:rsid w:val="00DC516B"/>
    <w:rsid w:val="00DC66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3FA8"/>
    <w:rsid w:val="00E34152"/>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1D96"/>
    <w:rsid w:val="00EB2758"/>
    <w:rsid w:val="00EB4D72"/>
    <w:rsid w:val="00EB64AF"/>
    <w:rsid w:val="00EC11D1"/>
    <w:rsid w:val="00EC15FB"/>
    <w:rsid w:val="00EC378D"/>
    <w:rsid w:val="00EC49E9"/>
    <w:rsid w:val="00EC5EC2"/>
    <w:rsid w:val="00EC6017"/>
    <w:rsid w:val="00ED1D7F"/>
    <w:rsid w:val="00ED1E4A"/>
    <w:rsid w:val="00ED3255"/>
    <w:rsid w:val="00ED5916"/>
    <w:rsid w:val="00ED62E8"/>
    <w:rsid w:val="00ED6719"/>
    <w:rsid w:val="00ED7309"/>
    <w:rsid w:val="00EE01AB"/>
    <w:rsid w:val="00EE153F"/>
    <w:rsid w:val="00EE335E"/>
    <w:rsid w:val="00EE37B2"/>
    <w:rsid w:val="00EE7180"/>
    <w:rsid w:val="00EE74D0"/>
    <w:rsid w:val="00EF0F9B"/>
    <w:rsid w:val="00EF2B6A"/>
    <w:rsid w:val="00EF2E90"/>
    <w:rsid w:val="00EF3007"/>
    <w:rsid w:val="00EF46D8"/>
    <w:rsid w:val="00EF4BFA"/>
    <w:rsid w:val="00EF5712"/>
    <w:rsid w:val="00EF6BAF"/>
    <w:rsid w:val="00EF76B7"/>
    <w:rsid w:val="00EF7AB5"/>
    <w:rsid w:val="00F0394E"/>
    <w:rsid w:val="00F04090"/>
    <w:rsid w:val="00F048B0"/>
    <w:rsid w:val="00F066DD"/>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47AB4"/>
    <w:rsid w:val="00F5058E"/>
    <w:rsid w:val="00F52F19"/>
    <w:rsid w:val="00F5452B"/>
    <w:rsid w:val="00F54A46"/>
    <w:rsid w:val="00F54B1A"/>
    <w:rsid w:val="00F603CD"/>
    <w:rsid w:val="00F64731"/>
    <w:rsid w:val="00F65CA7"/>
    <w:rsid w:val="00F7204B"/>
    <w:rsid w:val="00F73AD5"/>
    <w:rsid w:val="00F75B10"/>
    <w:rsid w:val="00F80179"/>
    <w:rsid w:val="00F817EA"/>
    <w:rsid w:val="00F838A0"/>
    <w:rsid w:val="00F857C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C2100"/>
    <w:rsid w:val="00FC2D0E"/>
    <w:rsid w:val="00FC3C02"/>
    <w:rsid w:val="00FD46CA"/>
    <w:rsid w:val="00FD4B65"/>
    <w:rsid w:val="00FE0E58"/>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844EC"/>
    <w:rsid w:val="000B11EC"/>
    <w:rsid w:val="000B7CEE"/>
    <w:rsid w:val="00126F6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FD7"/>
    <w:rsid w:val="003B7675"/>
    <w:rsid w:val="003E64F3"/>
    <w:rsid w:val="003F5637"/>
    <w:rsid w:val="0040387F"/>
    <w:rsid w:val="00427F27"/>
    <w:rsid w:val="00432B2F"/>
    <w:rsid w:val="00432C62"/>
    <w:rsid w:val="0043535B"/>
    <w:rsid w:val="0044596E"/>
    <w:rsid w:val="00445DAD"/>
    <w:rsid w:val="0046499B"/>
    <w:rsid w:val="00480946"/>
    <w:rsid w:val="004A37DD"/>
    <w:rsid w:val="004B3019"/>
    <w:rsid w:val="004D1CA5"/>
    <w:rsid w:val="004E66EC"/>
    <w:rsid w:val="004F39BB"/>
    <w:rsid w:val="004F435E"/>
    <w:rsid w:val="004F51DD"/>
    <w:rsid w:val="00530BBF"/>
    <w:rsid w:val="0056508D"/>
    <w:rsid w:val="00581FA7"/>
    <w:rsid w:val="005B0A83"/>
    <w:rsid w:val="005C393F"/>
    <w:rsid w:val="005E668B"/>
    <w:rsid w:val="005F127F"/>
    <w:rsid w:val="00617943"/>
    <w:rsid w:val="00647F17"/>
    <w:rsid w:val="0066507C"/>
    <w:rsid w:val="00686B47"/>
    <w:rsid w:val="006872E3"/>
    <w:rsid w:val="00687D39"/>
    <w:rsid w:val="0069275B"/>
    <w:rsid w:val="006B4165"/>
    <w:rsid w:val="006B6694"/>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8524E"/>
    <w:rsid w:val="008A5090"/>
    <w:rsid w:val="008C1E1D"/>
    <w:rsid w:val="008C284B"/>
    <w:rsid w:val="008D017C"/>
    <w:rsid w:val="008F3924"/>
    <w:rsid w:val="009347A2"/>
    <w:rsid w:val="00965042"/>
    <w:rsid w:val="00982DF0"/>
    <w:rsid w:val="00991040"/>
    <w:rsid w:val="00997E82"/>
    <w:rsid w:val="009B297E"/>
    <w:rsid w:val="009C4BB5"/>
    <w:rsid w:val="009E41BB"/>
    <w:rsid w:val="00A07E2F"/>
    <w:rsid w:val="00A1344B"/>
    <w:rsid w:val="00A3650A"/>
    <w:rsid w:val="00A4644E"/>
    <w:rsid w:val="00A62B97"/>
    <w:rsid w:val="00A86405"/>
    <w:rsid w:val="00A97940"/>
    <w:rsid w:val="00AA03C4"/>
    <w:rsid w:val="00AB6E5D"/>
    <w:rsid w:val="00AD5F3B"/>
    <w:rsid w:val="00AE2BA4"/>
    <w:rsid w:val="00AF648E"/>
    <w:rsid w:val="00B05B1D"/>
    <w:rsid w:val="00B2799F"/>
    <w:rsid w:val="00B33AAD"/>
    <w:rsid w:val="00B41F9E"/>
    <w:rsid w:val="00B6706C"/>
    <w:rsid w:val="00B7126A"/>
    <w:rsid w:val="00B765F5"/>
    <w:rsid w:val="00B85CA5"/>
    <w:rsid w:val="00B86B05"/>
    <w:rsid w:val="00BA229A"/>
    <w:rsid w:val="00BB21DA"/>
    <w:rsid w:val="00BE49AB"/>
    <w:rsid w:val="00BF0A3E"/>
    <w:rsid w:val="00C07C94"/>
    <w:rsid w:val="00C31B57"/>
    <w:rsid w:val="00C42D81"/>
    <w:rsid w:val="00C62CB3"/>
    <w:rsid w:val="00C74187"/>
    <w:rsid w:val="00C919CD"/>
    <w:rsid w:val="00C95316"/>
    <w:rsid w:val="00CB43F5"/>
    <w:rsid w:val="00D01932"/>
    <w:rsid w:val="00D56716"/>
    <w:rsid w:val="00D66010"/>
    <w:rsid w:val="00D84740"/>
    <w:rsid w:val="00DE3279"/>
    <w:rsid w:val="00DF35EB"/>
    <w:rsid w:val="00E37CFF"/>
    <w:rsid w:val="00E6275B"/>
    <w:rsid w:val="00E72F72"/>
    <w:rsid w:val="00E76B5B"/>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8B6465-FE15-46E2-B753-76DE54A6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7764</Words>
  <Characters>44258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Tenderska dokumentacija broj-1168/5 (01/19)- Boje, lakovi i drugi zaštitni premazi</vt:lpstr>
    </vt:vector>
  </TitlesOfParts>
  <Company/>
  <LinksUpToDate>false</LinksUpToDate>
  <CharactersWithSpaces>51919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broj-1168/5 (01/19)- Boje, lakovi i drugi zaštitni premazi</dc:title>
  <dc:creator>Gorana</dc:creator>
  <cp:lastModifiedBy>Pc-031</cp:lastModifiedBy>
  <cp:revision>2</cp:revision>
  <cp:lastPrinted>2019-02-15T06:54:00Z</cp:lastPrinted>
  <dcterms:created xsi:type="dcterms:W3CDTF">2019-02-15T11:43:00Z</dcterms:created>
  <dcterms:modified xsi:type="dcterms:W3CDTF">2019-02-15T11:43:00Z</dcterms:modified>
</cp:coreProperties>
</file>